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4" w:rsidRPr="00285EE4" w:rsidRDefault="00285EE4" w:rsidP="00285EE4">
      <w:pPr>
        <w:adjustRightInd w:val="0"/>
        <w:spacing w:line="312" w:lineRule="auto"/>
        <w:jc w:val="center"/>
        <w:rPr>
          <w:rFonts w:ascii="Times New Roman" w:eastAsia="黑体" w:hAnsi="Times New Roman"/>
          <w:color w:val="FF0000"/>
          <w:sz w:val="44"/>
          <w:szCs w:val="44"/>
        </w:rPr>
      </w:pPr>
      <w:r w:rsidRPr="00285EE4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48E1A64E" wp14:editId="13B5EC2F">
            <wp:simplePos x="0" y="0"/>
            <wp:positionH relativeFrom="page">
              <wp:posOffset>12103100</wp:posOffset>
            </wp:positionH>
            <wp:positionV relativeFrom="topMargin">
              <wp:posOffset>10820400</wp:posOffset>
            </wp:positionV>
            <wp:extent cx="444500" cy="317500"/>
            <wp:effectExtent l="0" t="0" r="0" b="635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5EE4">
        <w:rPr>
          <w:rFonts w:ascii="Times New Roman" w:eastAsia="黑体" w:hint="eastAsia"/>
          <w:color w:val="FF0000"/>
          <w:sz w:val="44"/>
          <w:szCs w:val="44"/>
        </w:rPr>
        <w:t>第十一章</w:t>
      </w:r>
      <w:r w:rsidRPr="00285EE4">
        <w:rPr>
          <w:rFonts w:ascii="Times New Roman" w:eastAsia="黑体" w:hAnsi="Times New Roman"/>
          <w:color w:val="FF0000"/>
          <w:sz w:val="44"/>
          <w:szCs w:val="44"/>
        </w:rPr>
        <w:t xml:space="preserve">  </w:t>
      </w:r>
      <w:r w:rsidRPr="00285EE4">
        <w:rPr>
          <w:rFonts w:ascii="Times New Roman" w:eastAsia="黑体" w:hint="eastAsia"/>
          <w:color w:val="FF0000"/>
          <w:sz w:val="44"/>
          <w:szCs w:val="44"/>
        </w:rPr>
        <w:t>功和机械能</w:t>
      </w:r>
    </w:p>
    <w:p w:rsidR="00285EE4" w:rsidRPr="00285EE4" w:rsidRDefault="00285EE4" w:rsidP="00285EE4">
      <w:pPr>
        <w:widowControl/>
        <w:spacing w:line="312" w:lineRule="auto"/>
        <w:jc w:val="center"/>
        <w:rPr>
          <w:rFonts w:ascii="Times New Roman" w:eastAsia="黑体" w:hAnsi="Times New Roman"/>
          <w:color w:val="FF0000"/>
          <w:sz w:val="44"/>
          <w:szCs w:val="44"/>
        </w:rPr>
      </w:pPr>
      <w:bookmarkStart w:id="0" w:name="_GoBack"/>
      <w:bookmarkEnd w:id="0"/>
      <w:r w:rsidRPr="00285EE4">
        <w:rPr>
          <w:rFonts w:ascii="Times New Roman" w:eastAsia="黑体" w:hint="eastAsia"/>
          <w:color w:val="FF0000"/>
          <w:sz w:val="44"/>
          <w:szCs w:val="44"/>
        </w:rPr>
        <w:t>过关卷</w:t>
      </w:r>
    </w:p>
    <w:p w:rsidR="00285EE4" w:rsidRDefault="00285EE4" w:rsidP="00285EE4">
      <w:pPr>
        <w:widowControl/>
        <w:spacing w:line="312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宋体" w:hint="eastAsia"/>
          <w:color w:val="000000"/>
          <w:sz w:val="24"/>
        </w:rPr>
        <w:t>班级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宋体" w:hint="eastAsia"/>
          <w:color w:val="000000"/>
          <w:sz w:val="24"/>
        </w:rPr>
        <w:t>姓名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宋体" w:hint="eastAsia"/>
          <w:color w:val="000000"/>
          <w:sz w:val="24"/>
        </w:rPr>
        <w:t>学号</w:t>
      </w:r>
      <w:r>
        <w:rPr>
          <w:rFonts w:ascii="Times New Roman" w:hAnsi="Times New Roman"/>
          <w:color w:val="000000"/>
          <w:sz w:val="24"/>
        </w:rPr>
        <w:t xml:space="preserve">____________ </w:t>
      </w:r>
      <w:r>
        <w:rPr>
          <w:rFonts w:ascii="Times New Roman" w:hAnsi="宋体" w:hint="eastAsia"/>
          <w:color w:val="000000"/>
          <w:sz w:val="24"/>
        </w:rPr>
        <w:t>分数</w:t>
      </w:r>
      <w:r>
        <w:rPr>
          <w:rFonts w:ascii="Times New Roman" w:hAnsi="Times New Roman"/>
          <w:color w:val="000000"/>
          <w:sz w:val="24"/>
        </w:rPr>
        <w:t>____________</w:t>
      </w:r>
    </w:p>
    <w:p w:rsidR="00285EE4" w:rsidRDefault="00285EE4" w:rsidP="00285EE4">
      <w:pPr>
        <w:adjustRightInd w:val="0"/>
        <w:spacing w:line="312" w:lineRule="auto"/>
        <w:jc w:val="center"/>
        <w:textAlignment w:val="center"/>
        <w:rPr>
          <w:rFonts w:ascii="Times New Roman" w:eastAsia="楷体" w:hAnsi="Times New Roman"/>
          <w:kern w:val="0"/>
        </w:rPr>
      </w:pPr>
      <w:r>
        <w:rPr>
          <w:rFonts w:ascii="Times New Roman" w:eastAsia="楷体" w:hint="eastAsia"/>
          <w:kern w:val="0"/>
        </w:rPr>
        <w:t>（考试时间：</w:t>
      </w:r>
      <w:r>
        <w:rPr>
          <w:rFonts w:ascii="Times New Roman" w:eastAsia="楷体" w:hAnsi="Times New Roman"/>
          <w:kern w:val="0"/>
        </w:rPr>
        <w:t>60</w:t>
      </w:r>
      <w:r>
        <w:rPr>
          <w:rFonts w:ascii="Times New Roman" w:eastAsia="楷体" w:hint="eastAsia"/>
          <w:kern w:val="0"/>
        </w:rPr>
        <w:t>分钟</w:t>
      </w:r>
      <w:r>
        <w:rPr>
          <w:rFonts w:ascii="Times New Roman" w:eastAsia="楷体" w:hAnsi="Times New Roman"/>
          <w:kern w:val="0"/>
        </w:rPr>
        <w:t xml:space="preserve">  </w:t>
      </w:r>
      <w:r>
        <w:rPr>
          <w:rFonts w:ascii="Times New Roman" w:eastAsia="楷体" w:hint="eastAsia"/>
          <w:kern w:val="0"/>
        </w:rPr>
        <w:t>试卷满分：</w:t>
      </w:r>
      <w:r>
        <w:rPr>
          <w:rFonts w:ascii="Times New Roman" w:eastAsia="楷体" w:hAnsi="Times New Roman"/>
          <w:kern w:val="0"/>
        </w:rPr>
        <w:t>100</w:t>
      </w:r>
      <w:r>
        <w:rPr>
          <w:rFonts w:ascii="Times New Roman" w:eastAsia="楷体" w:hint="eastAsia"/>
          <w:kern w:val="0"/>
        </w:rPr>
        <w:t>分）</w:t>
      </w:r>
    </w:p>
    <w:p w:rsidR="00285EE4" w:rsidRDefault="00285EE4" w:rsidP="00285EE4">
      <w:pPr>
        <w:widowControl/>
        <w:overflowPunct w:val="0"/>
        <w:adjustRightInd w:val="0"/>
        <w:spacing w:line="312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int="eastAsia"/>
          <w:kern w:val="0"/>
          <w:szCs w:val="21"/>
        </w:rPr>
        <w:t>注意事项：</w:t>
      </w:r>
    </w:p>
    <w:p w:rsidR="00285EE4" w:rsidRDefault="00285EE4" w:rsidP="00285EE4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int="eastAsia"/>
          <w:kern w:val="0"/>
          <w:szCs w:val="21"/>
        </w:rPr>
        <w:t>．本</w:t>
      </w:r>
      <w:proofErr w:type="gramStart"/>
      <w:r>
        <w:rPr>
          <w:rFonts w:ascii="Times New Roman" w:hint="eastAsia"/>
          <w:kern w:val="0"/>
          <w:szCs w:val="21"/>
        </w:rPr>
        <w:t>试卷分第</w:t>
      </w:r>
      <w:proofErr w:type="gramEnd"/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int="eastAsia"/>
          <w:kern w:val="0"/>
          <w:szCs w:val="21"/>
        </w:rPr>
        <w:t>卷（选择题）和第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int="eastAsia"/>
          <w:kern w:val="0"/>
          <w:szCs w:val="21"/>
        </w:rPr>
        <w:t>卷（非选择题）两部分。答卷前，考生务必将自己的班级、姓名、学号填写在试卷上。</w:t>
      </w:r>
    </w:p>
    <w:p w:rsidR="00285EE4" w:rsidRDefault="00285EE4" w:rsidP="00285EE4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int="eastAsia"/>
          <w:kern w:val="0"/>
          <w:szCs w:val="21"/>
        </w:rPr>
        <w:t>卷时，选出每小题答案后，将答案填在选择题上方的答题表中。</w:t>
      </w:r>
    </w:p>
    <w:p w:rsidR="00285EE4" w:rsidRDefault="00285EE4" w:rsidP="00285EE4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int="eastAsia"/>
          <w:kern w:val="0"/>
          <w:szCs w:val="21"/>
        </w:rPr>
        <w:t>卷时，将答案直接写在试卷上。</w:t>
      </w:r>
    </w:p>
    <w:p w:rsidR="00285EE4" w:rsidRDefault="00285EE4" w:rsidP="00285EE4">
      <w:pPr>
        <w:widowControl/>
        <w:spacing w:line="312" w:lineRule="auto"/>
        <w:jc w:val="center"/>
        <w:rPr>
          <w:rFonts w:ascii="Times New Roman" w:hAnsi="Times New Roman"/>
          <w:kern w:val="0"/>
          <w:szCs w:val="21"/>
        </w:rPr>
      </w:pPr>
    </w:p>
    <w:p w:rsidR="00285EE4" w:rsidRDefault="00285EE4" w:rsidP="00285EE4">
      <w:pPr>
        <w:widowControl/>
        <w:spacing w:line="312" w:lineRule="auto"/>
        <w:jc w:val="center"/>
        <w:rPr>
          <w:rFonts w:ascii="Times New Roman" w:hAnsi="Times New Roman"/>
          <w:kern w:val="0"/>
          <w:sz w:val="44"/>
          <w:szCs w:val="48"/>
        </w:rPr>
      </w:pPr>
      <w:r>
        <w:rPr>
          <w:rFonts w:ascii="Times New Roman" w:hint="eastAsia"/>
          <w:sz w:val="44"/>
          <w:szCs w:val="48"/>
        </w:rPr>
        <w:t>第</w:t>
      </w:r>
      <w:r>
        <w:rPr>
          <w:rFonts w:ascii="Times New Roman" w:hAnsi="宋体" w:hint="eastAsia"/>
          <w:sz w:val="44"/>
          <w:szCs w:val="48"/>
        </w:rPr>
        <w:t>Ⅰ</w:t>
      </w:r>
      <w:r>
        <w:rPr>
          <w:rFonts w:ascii="Times New Roman" w:hint="eastAsia"/>
          <w:sz w:val="44"/>
          <w:szCs w:val="48"/>
        </w:rPr>
        <w:t>卷</w:t>
      </w:r>
      <w:r>
        <w:rPr>
          <w:rFonts w:ascii="Times New Roman" w:hint="eastAsia"/>
          <w:kern w:val="0"/>
          <w:sz w:val="44"/>
          <w:szCs w:val="48"/>
        </w:rPr>
        <w:t>（选择题</w:t>
      </w:r>
      <w:r>
        <w:rPr>
          <w:rFonts w:ascii="Times New Roman" w:hAnsi="Times New Roman"/>
          <w:kern w:val="0"/>
          <w:sz w:val="44"/>
          <w:szCs w:val="48"/>
        </w:rPr>
        <w:t xml:space="preserve"> </w:t>
      </w:r>
      <w:r>
        <w:rPr>
          <w:rFonts w:ascii="Times New Roman" w:hint="eastAsia"/>
          <w:kern w:val="0"/>
          <w:sz w:val="44"/>
          <w:szCs w:val="48"/>
        </w:rPr>
        <w:t>共</w:t>
      </w:r>
      <w:r>
        <w:rPr>
          <w:rFonts w:ascii="Times New Roman" w:hAnsi="Times New Roman"/>
          <w:kern w:val="0"/>
          <w:sz w:val="44"/>
          <w:szCs w:val="48"/>
        </w:rPr>
        <w:t>30</w:t>
      </w:r>
      <w:r>
        <w:rPr>
          <w:rFonts w:ascii="Times New Roman" w:hint="eastAsia"/>
          <w:kern w:val="0"/>
          <w:sz w:val="44"/>
          <w:szCs w:val="48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816"/>
        <w:gridCol w:w="1816"/>
        <w:gridCol w:w="1816"/>
      </w:tblGrid>
      <w:tr w:rsidR="00285EE4" w:rsidTr="00285EE4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285EE4" w:rsidTr="00285EE4">
        <w:trPr>
          <w:trHeight w:val="41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285EE4" w:rsidTr="00285EE4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285EE4" w:rsidTr="00285EE4">
        <w:trPr>
          <w:trHeight w:val="43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E4" w:rsidRDefault="00285EE4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285EE4" w:rsidRDefault="00285EE4" w:rsidP="00285EE4">
      <w:pPr>
        <w:widowControl/>
        <w:spacing w:line="312" w:lineRule="auto"/>
        <w:ind w:left="465" w:hangingChars="193" w:hanging="465"/>
        <w:contextualSpacing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一、选择题：本题共</w:t>
      </w:r>
      <w:r>
        <w:rPr>
          <w:rFonts w:ascii="Times New Roman" w:hAnsi="Times New Roman"/>
          <w:b/>
          <w:bCs/>
          <w:sz w:val="24"/>
        </w:rPr>
        <w:t>10</w:t>
      </w:r>
      <w:r>
        <w:rPr>
          <w:rFonts w:ascii="Times New Roman" w:hAnsi="宋体" w:hint="eastAsia"/>
          <w:b/>
          <w:bCs/>
          <w:sz w:val="24"/>
        </w:rPr>
        <w:t>个小题，每小题</w:t>
      </w:r>
      <w:r>
        <w:rPr>
          <w:rFonts w:ascii="Times New Roman" w:hAnsi="Times New Roman"/>
          <w:b/>
          <w:bCs/>
          <w:sz w:val="24"/>
        </w:rPr>
        <w:t>3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30</w:t>
      </w:r>
      <w:r>
        <w:rPr>
          <w:rFonts w:ascii="Times New Roman" w:hAnsi="宋体" w:hint="eastAsia"/>
          <w:b/>
          <w:bCs/>
          <w:sz w:val="24"/>
        </w:rPr>
        <w:t>分。在每小题给出的四个选项中，只有一项是符合题目要求的。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马鞍山期末）下列实例中，力对物体做功的是（　　）</w:t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．用力推车，没有推动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．举重运动员用力举着杠铃不动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．推出去的铅球在空中下落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．用力搬石头，没有搬动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、用力推车，但没有推动，有力但没有距离，所以推力没有做功，故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、举重运动员用力举着杠铃不动，有力但没有距离，所以没有做功，故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、推出去的铅球在空中下落，铅球受到重力的作用，在重力的方向上通过了距离，所以重力做功，故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、用力搬石头，没有搬动，有力但没有距离，所以该力没有做功，故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滨州期末）物体在力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的作用下沿力的方向移动了距离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，试比较在如图所示的三种情况中，力对物体做功的多少（　　）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238500" cy="942975"/>
            <wp:effectExtent l="0" t="0" r="0" b="9525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Times New Roman"/>
          <w:sz w:val="24"/>
        </w:rPr>
        <w:tab/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  <w:vertAlign w:val="subscript"/>
        </w:rPr>
        <w:t>3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【解析】由图知，对三个物体的拉力相等都为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，三个物体在力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的方向上移动的距离相等都为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根据功的计算公式</w:t>
      </w:r>
      <w:r>
        <w:rPr>
          <w:rFonts w:ascii="Times New Roman" w:hAnsi="Times New Roman"/>
          <w:color w:val="FF0000"/>
          <w:sz w:val="24"/>
        </w:rPr>
        <w:t>W</w:t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Fs</w:t>
      </w:r>
      <w:proofErr w:type="spellEnd"/>
      <w:r>
        <w:rPr>
          <w:rFonts w:ascii="Times New Roman" w:hAnsi="宋体" w:hint="eastAsia"/>
          <w:color w:val="FF0000"/>
          <w:sz w:val="24"/>
        </w:rPr>
        <w:t>可知，力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对三个物体所做的功一样多，即：</w:t>
      </w:r>
      <w:r>
        <w:rPr>
          <w:rFonts w:ascii="Times New Roman" w:hAnsi="Times New Roman"/>
          <w:color w:val="FF0000"/>
          <w:sz w:val="24"/>
        </w:rPr>
        <w:t>W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W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W</w:t>
      </w:r>
      <w:r>
        <w:rPr>
          <w:rFonts w:ascii="Times New Roman" w:hAnsi="Times New Roman"/>
          <w:color w:val="FF0000"/>
          <w:sz w:val="24"/>
          <w:vertAlign w:val="subscript"/>
        </w:rPr>
        <w:t>3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广东模拟）如图甲所示，木块放在水平面上，用弹簧测力计沿水平方向拉木块使其做直线运动，两次拉动木块得到的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宋体" w:hint="eastAsia"/>
          <w:sz w:val="24"/>
        </w:rPr>
        <w:t>关系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如图乙所示。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宋体" w:hint="eastAsia"/>
          <w:sz w:val="24"/>
        </w:rPr>
        <w:t>两次对应的弹簧测力计示数分别为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，两次拉力的功率分别为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，下列判断正确的是（　　）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257550" cy="1038225"/>
            <wp:effectExtent l="0" t="0" r="0" b="952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proofErr w:type="spellStart"/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l</w:t>
      </w:r>
      <w:proofErr w:type="spellEnd"/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proofErr w:type="spellStart"/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l</w:t>
      </w:r>
      <w:proofErr w:type="spellEnd"/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l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【解析】由图乙可知，木块两次都做匀速直线运动，则拉力和滑动摩擦力是一对平衡力，大小相等，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因为同一木块放在同一水平面上，压力不变、接触面的粗糙程度不变，所以两次木块受到的滑动摩擦力相等，故两次对应的弹簧测力计示数相等，即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从图乙中可以判断出，第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次木块的运动速度大于第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次木块的运动速度，即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＞</w:t>
      </w:r>
      <w:r>
        <w:rPr>
          <w:rFonts w:ascii="Times New Roman" w:hAnsi="Times New Roman"/>
          <w:color w:val="FF0000"/>
          <w:sz w:val="24"/>
        </w:rPr>
        <w:t>v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根据公式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Fv</w:t>
      </w:r>
      <w:proofErr w:type="spellEnd"/>
      <w:r>
        <w:rPr>
          <w:rFonts w:ascii="Times New Roman" w:hAnsi="宋体" w:hint="eastAsia"/>
          <w:color w:val="FF0000"/>
          <w:sz w:val="24"/>
        </w:rPr>
        <w:t>可知，当拉力相等时，速度越大，拉力的功率越大，则：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lastRenderedPageBreak/>
        <w:t>＞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综上所述，</w:t>
      </w:r>
      <w:r>
        <w:rPr>
          <w:rFonts w:ascii="Times New Roman" w:hAnsi="Times New Roman"/>
          <w:color w:val="FF0000"/>
          <w:sz w:val="24"/>
        </w:rPr>
        <w:t>ACD</w:t>
      </w:r>
      <w:r>
        <w:rPr>
          <w:rFonts w:ascii="Times New Roman" w:hAnsi="宋体" w:hint="eastAsia"/>
          <w:color w:val="FF0000"/>
          <w:sz w:val="24"/>
        </w:rPr>
        <w:t>错误，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淄博）如图所示，</w:t>
      </w:r>
      <w:r>
        <w:rPr>
          <w:rFonts w:ascii="Times New Roman" w:hAnsi="Times New Roman"/>
          <w:sz w:val="24"/>
        </w:rPr>
        <w:t>AC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BC</w:t>
      </w:r>
      <w:r>
        <w:rPr>
          <w:rFonts w:ascii="Times New Roman" w:hAnsi="宋体" w:hint="eastAsia"/>
          <w:sz w:val="24"/>
        </w:rPr>
        <w:t>，在相同时间内把同一物体分别沿斜面</w:t>
      </w:r>
      <w:r>
        <w:rPr>
          <w:rFonts w:ascii="Times New Roman" w:hAnsi="Times New Roman"/>
          <w:sz w:val="24"/>
        </w:rPr>
        <w:t>AC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BC</w:t>
      </w:r>
      <w:r>
        <w:rPr>
          <w:rFonts w:ascii="Times New Roman" w:hAnsi="宋体" w:hint="eastAsia"/>
          <w:sz w:val="24"/>
        </w:rPr>
        <w:t>匀速推上顶端，推力分别为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，功率分别为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，在不考虑摩擦的情况下（　　）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419225" cy="704850"/>
            <wp:effectExtent l="0" t="0" r="9525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P</w:t>
      </w:r>
      <w:r>
        <w:rPr>
          <w:rFonts w:ascii="Times New Roman" w:hAnsi="Times New Roman"/>
          <w:sz w:val="24"/>
          <w:vertAlign w:val="subscript"/>
        </w:rPr>
        <w:t>2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）不计摩擦，斜面</w:t>
      </w:r>
      <w:r>
        <w:rPr>
          <w:rFonts w:ascii="Times New Roman" w:hAnsi="Times New Roman"/>
          <w:color w:val="FF0000"/>
          <w:sz w:val="24"/>
        </w:rPr>
        <w:t>AC</w:t>
      </w:r>
      <w:r>
        <w:rPr>
          <w:rFonts w:ascii="Times New Roman" w:hAnsi="宋体" w:hint="eastAsia"/>
          <w:color w:val="FF0000"/>
          <w:sz w:val="24"/>
        </w:rPr>
        <w:t>倾斜角度小于</w:t>
      </w:r>
      <w:r>
        <w:rPr>
          <w:rFonts w:ascii="Times New Roman" w:hAnsi="Times New Roman"/>
          <w:color w:val="FF0000"/>
          <w:sz w:val="24"/>
        </w:rPr>
        <w:t>BC</w:t>
      </w:r>
      <w:r>
        <w:rPr>
          <w:rFonts w:ascii="Times New Roman" w:hAnsi="宋体" w:hint="eastAsia"/>
          <w:color w:val="FF0000"/>
          <w:sz w:val="24"/>
        </w:rPr>
        <w:t>，则</w:t>
      </w:r>
      <w:r>
        <w:rPr>
          <w:rFonts w:ascii="Times New Roman" w:hAnsi="Times New Roman"/>
          <w:color w:val="FF0000"/>
          <w:sz w:val="24"/>
        </w:rPr>
        <w:t>AC</w:t>
      </w:r>
      <w:r>
        <w:rPr>
          <w:rFonts w:ascii="Times New Roman" w:hAnsi="宋体" w:hint="eastAsia"/>
          <w:color w:val="FF0000"/>
          <w:sz w:val="24"/>
        </w:rPr>
        <w:t>＞</w:t>
      </w:r>
      <w:r>
        <w:rPr>
          <w:rFonts w:ascii="Times New Roman" w:hAnsi="Times New Roman"/>
          <w:color w:val="FF0000"/>
          <w:sz w:val="24"/>
        </w:rPr>
        <w:t>BC</w:t>
      </w:r>
      <w:r>
        <w:rPr>
          <w:rFonts w:ascii="Times New Roman" w:hAnsi="宋体" w:hint="eastAsia"/>
          <w:color w:val="FF0000"/>
          <w:sz w:val="24"/>
        </w:rPr>
        <w:t>，所以物体沿</w:t>
      </w:r>
      <w:r>
        <w:rPr>
          <w:rFonts w:ascii="Times New Roman" w:hAnsi="Times New Roman"/>
          <w:color w:val="FF0000"/>
          <w:sz w:val="24"/>
        </w:rPr>
        <w:t>AB</w:t>
      </w:r>
      <w:r>
        <w:rPr>
          <w:rFonts w:ascii="Times New Roman" w:hAnsi="宋体" w:hint="eastAsia"/>
          <w:color w:val="FF0000"/>
          <w:sz w:val="24"/>
        </w:rPr>
        <w:t>运动时拉力较小，即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＜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）不计摩擦，使用光滑的斜面没有额外功，拉力在两斜面上做功相同（等于克服物体重力所做的功），即</w:t>
      </w:r>
      <w:r>
        <w:rPr>
          <w:rFonts w:ascii="Times New Roman" w:hAnsi="Times New Roman"/>
          <w:color w:val="FF0000"/>
          <w:sz w:val="24"/>
        </w:rPr>
        <w:t>W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W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；拉力做功相同，所用时间相同，根据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可知，拉力做功的功率相同，即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惠城区期末）下列功率的说法中，正确的是（　　）</w:t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．物体做功越多，功率越大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．物体做功越短，功率越大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．物体做功越快，功率越大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．物体做功越长，功率越大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【解析】功率是表示做功快慢的物理量，在同样的时间内，做功越多，即做功越快，功率越大，故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正确，故</w:t>
      </w:r>
      <w:r>
        <w:rPr>
          <w:rFonts w:ascii="Times New Roman" w:hAnsi="Times New Roman"/>
          <w:color w:val="FF0000"/>
          <w:sz w:val="24"/>
        </w:rPr>
        <w:t>ABD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惠城区模拟）功率相同的甲乙两辆汽车，在相等时间内匀速通过的距离之比是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：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，则（　　）</w:t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．甲乙两汽车牵引力之比为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：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．甲乙两汽车做功之比为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：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C</w:t>
      </w:r>
      <w:r>
        <w:rPr>
          <w:rFonts w:ascii="Times New Roman" w:hAnsi="宋体" w:hint="eastAsia"/>
          <w:sz w:val="24"/>
        </w:rPr>
        <w:t>．甲乙两汽车速度之比为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：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．上述说法都不正确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【解析】由题知，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，</w:t>
      </w:r>
      <w:r>
        <w:rPr>
          <w:rFonts w:ascii="Times New Roman" w:hAnsi="Times New Roman"/>
          <w:color w:val="FF0000"/>
          <w:sz w:val="24"/>
        </w:rPr>
        <w:t>t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t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，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：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：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由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可得，甲乙两汽车做功之比为：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381000" cy="438150"/>
            <wp:effectExtent l="0" t="0" r="0" b="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：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由</w:t>
      </w:r>
      <w:r>
        <w:rPr>
          <w:rFonts w:ascii="Times New Roman" w:hAnsi="Times New Roman"/>
          <w:color w:val="FF0000"/>
          <w:sz w:val="24"/>
        </w:rPr>
        <w:t>W</w:t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Fs</w:t>
      </w:r>
      <w:proofErr w:type="spellEnd"/>
      <w:r>
        <w:rPr>
          <w:rFonts w:ascii="Times New Roman" w:hAnsi="宋体" w:hint="eastAsia"/>
          <w:color w:val="FF0000"/>
          <w:sz w:val="24"/>
        </w:rPr>
        <w:t>可得，甲乙两汽车牵引力之比为：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60"/>
          <w:sz w:val="24"/>
        </w:rPr>
        <w:drawing>
          <wp:inline distT="0" distB="0" distL="0" distR="0">
            <wp:extent cx="238125" cy="895350"/>
            <wp:effectExtent l="0" t="0" r="9525" b="0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 w:val="24"/>
        </w:rPr>
        <w:t>×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 w:val="24"/>
        </w:rPr>
        <w:t>×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：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正确，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由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Fv</w:t>
      </w:r>
      <w:proofErr w:type="spellEnd"/>
      <w:r>
        <w:rPr>
          <w:rFonts w:ascii="Times New Roman" w:hAnsi="宋体" w:hint="eastAsia"/>
          <w:color w:val="FF0000"/>
          <w:sz w:val="24"/>
        </w:rPr>
        <w:t>可得，甲乙两汽车速度之比为：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60"/>
          <w:sz w:val="24"/>
        </w:rPr>
        <w:drawing>
          <wp:inline distT="0" distB="0" distL="0" distR="0">
            <wp:extent cx="238125" cy="89535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 w:val="24"/>
        </w:rPr>
        <w:t>×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209550" cy="438150"/>
            <wp:effectExtent l="0" t="0" r="0" b="0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 w:val="24"/>
        </w:rPr>
        <w:t>×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：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霍邱县二模）一辆汽车先在平直公路上沿直线向前匀速行驶，途中匀速行驶经过一段上坡路面，上坡后继续沿平直公路向前匀速行驶。如果汽车发动机的功率始终保持不变，上坡过程需改变速度，增大牵引力。则汽车行驶路程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随时间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宋体" w:hint="eastAsia"/>
          <w:sz w:val="24"/>
        </w:rPr>
        <w:t>的变化关系可能是（　　）</w:t>
      </w:r>
    </w:p>
    <w:p w:rsidR="00285EE4" w:rsidRDefault="00285EE4" w:rsidP="00285EE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23950" cy="1133475"/>
            <wp:effectExtent l="0" t="0" r="0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23950" cy="1133475"/>
            <wp:effectExtent l="0" t="0" r="0" b="9525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85850" cy="1095375"/>
            <wp:effectExtent l="0" t="0" r="0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85850" cy="1095375"/>
            <wp:effectExtent l="0" t="0" r="0" b="9525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【解析】由题知，汽车先在平直公路上匀速行驶，再在上坡路面匀速行驶，</w:t>
      </w:r>
      <w:r>
        <w:rPr>
          <w:rFonts w:ascii="Times New Roman" w:hAnsi="宋体" w:hint="eastAsia"/>
          <w:color w:val="FF0000"/>
          <w:sz w:val="24"/>
        </w:rPr>
        <w:lastRenderedPageBreak/>
        <w:t>最后又在平直公路上匀速行驶，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汽车在上坡路面行驶时，牵引力增大，所以汽车在整个行驶过程中，汽车的牵引力由小变大再变小；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而汽车发动机的功率始终保持不变，由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Fv</w:t>
      </w:r>
      <w:proofErr w:type="spellEnd"/>
      <w:r>
        <w:rPr>
          <w:rFonts w:ascii="Times New Roman" w:hAnsi="宋体" w:hint="eastAsia"/>
          <w:color w:val="FF0000"/>
          <w:sz w:val="24"/>
        </w:rPr>
        <w:t>可知，汽车在上坡路面匀速行驶时速度会变小，在上坡路面前后速度是相同的。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在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﹣</w:t>
      </w:r>
      <w:r>
        <w:rPr>
          <w:rFonts w:ascii="Times New Roman" w:hAnsi="Times New Roman"/>
          <w:color w:val="FF0000"/>
          <w:sz w:val="24"/>
        </w:rPr>
        <w:t>t</w:t>
      </w:r>
      <w:proofErr w:type="gramStart"/>
      <w:r>
        <w:rPr>
          <w:rFonts w:ascii="Times New Roman" w:hAnsi="宋体" w:hint="eastAsia"/>
          <w:color w:val="FF0000"/>
          <w:sz w:val="24"/>
        </w:rPr>
        <w:t>图象</w:t>
      </w:r>
      <w:proofErr w:type="gramEnd"/>
      <w:r>
        <w:rPr>
          <w:rFonts w:ascii="Times New Roman" w:hAnsi="宋体" w:hint="eastAsia"/>
          <w:color w:val="FF0000"/>
          <w:sz w:val="24"/>
        </w:rPr>
        <w:t>中，倾斜的直线表示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与</w:t>
      </w:r>
      <w:r>
        <w:rPr>
          <w:rFonts w:ascii="Times New Roman" w:hAnsi="Times New Roman"/>
          <w:color w:val="FF0000"/>
          <w:sz w:val="24"/>
        </w:rPr>
        <w:t>t</w:t>
      </w:r>
      <w:r>
        <w:rPr>
          <w:rFonts w:ascii="Times New Roman" w:hAnsi="宋体" w:hint="eastAsia"/>
          <w:color w:val="FF0000"/>
          <w:sz w:val="24"/>
        </w:rPr>
        <w:t>成正比，即物体做匀速直线运动；且图线越靠近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轴（倾角越大），说明物体速度越大。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图中，图线是倾斜的直线，说明汽车一直做匀速直线运动，不符合题意；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图中，图线表示汽车的速度先变大后变小，不符合题意；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图中，中间部</w:t>
      </w:r>
      <w:proofErr w:type="gramStart"/>
      <w:r>
        <w:rPr>
          <w:rFonts w:ascii="Times New Roman" w:hAnsi="宋体" w:hint="eastAsia"/>
          <w:color w:val="FF0000"/>
          <w:sz w:val="24"/>
        </w:rPr>
        <w:t>分表示</w:t>
      </w:r>
      <w:proofErr w:type="gramEnd"/>
      <w:r>
        <w:rPr>
          <w:rFonts w:ascii="Times New Roman" w:hAnsi="宋体" w:hint="eastAsia"/>
          <w:color w:val="FF0000"/>
          <w:sz w:val="24"/>
        </w:rPr>
        <w:t>汽车往回行驶，不符合题意；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图中，图线表示汽车的速度先变小后变大，且经过泥泞路面前后速度是相同的，符合题意。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台州）立定跳远时的动作分解如图，在此过程中运动员（　　）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04975" cy="809625"/>
            <wp:effectExtent l="0" t="0" r="9525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．上升时，动能减小，势能减小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．上升时，动能增大，势能增大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．下落时，势能增大，动能减小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．下落时，势能减小，动能增大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【解析】运动员上升时，质量不变，速度变小，高度变大，故动能减小，势能增大；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运动员下落时，质量不变，速度变大，高度变小，故动能增大，势能减小。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</w:t>
      </w:r>
      <w:r>
        <w:rPr>
          <w:rFonts w:ascii="Times New Roman" w:hAnsi="Times New Roman"/>
          <w:color w:val="FF0000"/>
          <w:sz w:val="24"/>
        </w:rPr>
        <w:t>ABC</w:t>
      </w:r>
      <w:r>
        <w:rPr>
          <w:rFonts w:ascii="Times New Roman" w:hAnsi="宋体" w:hint="eastAsia"/>
          <w:color w:val="FF0000"/>
          <w:sz w:val="24"/>
        </w:rPr>
        <w:t>错误，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正确。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东营）如图所示，我国自主研发的彩虹﹣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无人机正在进行航空物探试验飞行，下列说法正确的是（　　）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419225" cy="895350"/>
            <wp:effectExtent l="0" t="0" r="9525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．无人机在空中飞行时，始终受到平衡力的作用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．无人机匀速下降时，重力势能转化为动能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．地面操作人员通过超声波向无人机传递信息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．试验飞行中的无人机相对于地面是运动的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、无人机在空中飞行时，不一定做匀速直线运动，其受到的力不一定是平衡力，故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、无人机匀速下降时，质量不变，速度不变，则动能不变；高度减小，重力势能减小，所以在该过程中，重力势能没有转化为动能，故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、地面操作人员通过电磁波向无人机传递信息，故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、试验飞行中的无人机与地面有位置的变化，所以无人机相对于地面是运动的，故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费县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模）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、中国运动员参加奥运跳板比赛，取得骄人的成绩。如图，弯曲的跳板把人弹至高处，下列说法正确的是（　　）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009775" cy="1162050"/>
            <wp:effectExtent l="0" t="0" r="9525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．弯曲的跳板把人向上弹起，重力势能转化为动能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．运动员离开跳板弹向空中至最高点时，动能减小重力势能增大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．弯曲的跳板把人向上弹起，速度变大，惯性变大</w:t>
      </w:r>
      <w:r>
        <w:rPr>
          <w:rFonts w:ascii="Times New Roman" w:hAnsi="Times New Roman"/>
          <w:sz w:val="24"/>
        </w:rPr>
        <w:tab/>
      </w:r>
    </w:p>
    <w:p w:rsidR="00285EE4" w:rsidRDefault="00285EE4" w:rsidP="00285EE4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．运动员在最高点时，如果受到的外力全部消失，将竖直落下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、弯曲的跳板把人向上弹起，跳板的形变程度变小，弹性势能变小；同时人的质量不变，速度变大，高度升高，故动能和重力势能增大，跳板的弹性势能动能转化为动能和重力势能，故</w:t>
      </w:r>
      <w:proofErr w:type="spellStart"/>
      <w:r>
        <w:rPr>
          <w:rFonts w:ascii="Times New Roman" w:hAnsi="Times New Roman"/>
          <w:color w:val="FF0000"/>
          <w:sz w:val="24"/>
        </w:rPr>
        <w:t>A</w:t>
      </w:r>
      <w:proofErr w:type="spellEnd"/>
      <w:r>
        <w:rPr>
          <w:rFonts w:ascii="Times New Roman" w:hAnsi="宋体" w:hint="eastAsia"/>
          <w:color w:val="FF0000"/>
          <w:sz w:val="24"/>
        </w:rPr>
        <w:t>错误；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、运动员离开跳板弹向空中至最高点时，运动员的质量不变，速度变小，高</w:t>
      </w:r>
      <w:r>
        <w:rPr>
          <w:rFonts w:ascii="Times New Roman" w:hAnsi="宋体" w:hint="eastAsia"/>
          <w:color w:val="FF0000"/>
          <w:sz w:val="24"/>
        </w:rPr>
        <w:lastRenderedPageBreak/>
        <w:t>度升高，所以动能减小，重力势能变增大，故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正确；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、弯曲的跳板把人向上弹起，跳板的形变程度不断变小，弹性势能变小，动能不断变大，人的速度不断变大，但惯性大小只跟物体的质量有关，与速度大小无关，即人的惯性大小不会改变，故</w:t>
      </w:r>
      <w:r>
        <w:rPr>
          <w:rFonts w:ascii="Times New Roman" w:hAnsi="Times New Roman"/>
          <w:color w:val="FF0000"/>
          <w:sz w:val="24"/>
        </w:rPr>
        <w:t>C</w:t>
      </w:r>
      <w:r>
        <w:rPr>
          <w:rFonts w:ascii="Times New Roman" w:hAnsi="宋体" w:hint="eastAsia"/>
          <w:color w:val="FF0000"/>
          <w:sz w:val="24"/>
        </w:rPr>
        <w:t>错误；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、运动员在最高点时，速度为零，根据牛顿第一定律可知，如果此时受到的外力全部消失，运动员将静止不动，故</w:t>
      </w:r>
      <w:r>
        <w:rPr>
          <w:rFonts w:ascii="Times New Roman" w:hAnsi="Times New Roman"/>
          <w:color w:val="FF0000"/>
          <w:sz w:val="24"/>
        </w:rPr>
        <w:t>D</w:t>
      </w:r>
      <w:r>
        <w:rPr>
          <w:rFonts w:ascii="Times New Roman" w:hAnsi="宋体" w:hint="eastAsia"/>
          <w:color w:val="FF0000"/>
          <w:sz w:val="24"/>
        </w:rPr>
        <w:t>错误。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故选：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jc w:val="center"/>
        <w:textAlignment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宋体" w:hint="eastAsia"/>
          <w:b/>
          <w:bCs/>
          <w:sz w:val="44"/>
          <w:szCs w:val="44"/>
        </w:rPr>
        <w:t>第</w:t>
      </w:r>
      <w:r>
        <w:rPr>
          <w:rFonts w:ascii="Times New Roman" w:hAnsi="Times New Roman"/>
          <w:b/>
          <w:bCs/>
          <w:sz w:val="44"/>
          <w:szCs w:val="44"/>
        </w:rPr>
        <w:t>II</w:t>
      </w:r>
      <w:r>
        <w:rPr>
          <w:rFonts w:ascii="Times New Roman" w:hAnsi="宋体" w:hint="eastAsia"/>
          <w:b/>
          <w:bCs/>
          <w:sz w:val="44"/>
          <w:szCs w:val="44"/>
        </w:rPr>
        <w:t>卷（非选择题</w:t>
      </w:r>
      <w:r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宋体" w:hint="eastAsia"/>
          <w:b/>
          <w:bCs/>
          <w:sz w:val="44"/>
          <w:szCs w:val="44"/>
        </w:rPr>
        <w:t>共</w:t>
      </w:r>
      <w:r>
        <w:rPr>
          <w:rFonts w:ascii="Times New Roman" w:hAnsi="Times New Roman"/>
          <w:b/>
          <w:bCs/>
          <w:sz w:val="44"/>
          <w:szCs w:val="44"/>
        </w:rPr>
        <w:t>70</w:t>
      </w:r>
      <w:r>
        <w:rPr>
          <w:rFonts w:ascii="Times New Roman" w:hAnsi="宋体" w:hint="eastAsia"/>
          <w:b/>
          <w:bCs/>
          <w:sz w:val="44"/>
          <w:szCs w:val="44"/>
        </w:rPr>
        <w:t>分）</w:t>
      </w:r>
    </w:p>
    <w:p w:rsidR="00285EE4" w:rsidRDefault="00285EE4" w:rsidP="00285EE4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二、填空题（每空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26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厦门期末）</w:t>
      </w:r>
      <w:proofErr w:type="gramStart"/>
      <w:r>
        <w:rPr>
          <w:rFonts w:ascii="Times New Roman" w:hAnsi="宋体" w:hint="eastAsia"/>
          <w:sz w:val="24"/>
        </w:rPr>
        <w:t>嫦</w:t>
      </w:r>
      <w:proofErr w:type="gramEnd"/>
      <w:r>
        <w:rPr>
          <w:rFonts w:ascii="Times New Roman" w:hAnsi="宋体" w:hint="eastAsia"/>
          <w:sz w:val="24"/>
        </w:rPr>
        <w:t>蛾四号探测器降落时，先悬停，选定安全地点后再着陆。如图，悬停时，反推发动机提供的推力对探测器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；水平移动过程中，该推力对探测器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（均选填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宋体" w:hint="eastAsia"/>
          <w:sz w:val="24"/>
        </w:rPr>
        <w:t>做功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宋体" w:hint="eastAsia"/>
          <w:sz w:val="24"/>
        </w:rPr>
        <w:t>或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宋体" w:hint="eastAsia"/>
          <w:sz w:val="24"/>
        </w:rPr>
        <w:t>不做功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）。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200275" cy="1733550"/>
            <wp:effectExtent l="0" t="0" r="9525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【解析】由文中信息可知，悬停时，在反推发动机提供的推力的方向没移动了距离，所以对探测器不做功；沿水平方向移动</w:t>
      </w:r>
      <w:r>
        <w:rPr>
          <w:rFonts w:ascii="Times New Roman" w:hAnsi="Times New Roman"/>
          <w:color w:val="FF0000"/>
          <w:sz w:val="24"/>
        </w:rPr>
        <w:t>“</w:t>
      </w:r>
      <w:r>
        <w:rPr>
          <w:rFonts w:ascii="Times New Roman" w:hAnsi="宋体" w:hint="eastAsia"/>
          <w:color w:val="FF0000"/>
          <w:sz w:val="24"/>
        </w:rPr>
        <w:t>避障</w:t>
      </w:r>
      <w:r>
        <w:rPr>
          <w:rFonts w:ascii="Times New Roman" w:hAnsi="Times New Roman"/>
          <w:color w:val="FF0000"/>
          <w:sz w:val="24"/>
        </w:rPr>
        <w:t>”</w:t>
      </w:r>
      <w:r>
        <w:rPr>
          <w:rFonts w:ascii="Times New Roman" w:hAnsi="宋体" w:hint="eastAsia"/>
          <w:color w:val="FF0000"/>
          <w:sz w:val="24"/>
        </w:rPr>
        <w:t>的过程中，探测器移动的方向与上述推力的方向垂直，所以对探测器不做功。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故答案为：不做功；不做功。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贵池区期末）如图甲所示，水平地面上的物体，受到方向不变的推力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的作用，其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宋体" w:hint="eastAsia"/>
          <w:sz w:val="24"/>
        </w:rPr>
        <w:t>和</w:t>
      </w:r>
      <w:r>
        <w:rPr>
          <w:rFonts w:ascii="Times New Roman" w:hAnsi="Times New Roman"/>
          <w:sz w:val="24"/>
        </w:rPr>
        <w:t>v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宋体" w:hint="eastAsia"/>
          <w:sz w:val="24"/>
        </w:rPr>
        <w:t>的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分别如图乙、丙所示。由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可知，</w:t>
      </w:r>
      <w:r>
        <w:rPr>
          <w:rFonts w:ascii="Times New Roman" w:hAnsi="Times New Roman"/>
          <w:sz w:val="24"/>
        </w:rPr>
        <w:t>0</w:t>
      </w:r>
      <w:r>
        <w:rPr>
          <w:rFonts w:ascii="Times New Roman" w:hAnsi="宋体" w:hint="eastAsia"/>
          <w:sz w:val="24"/>
        </w:rPr>
        <w:t>﹣</w:t>
      </w:r>
      <w:r>
        <w:rPr>
          <w:rFonts w:ascii="Times New Roman" w:hAnsi="Times New Roman"/>
          <w:sz w:val="24"/>
        </w:rPr>
        <w:t>3s</w:t>
      </w:r>
      <w:r>
        <w:rPr>
          <w:rFonts w:ascii="Times New Roman" w:hAnsi="宋体" w:hint="eastAsia"/>
          <w:sz w:val="24"/>
        </w:rPr>
        <w:t>内，推力对物体做的功为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J</w:t>
      </w:r>
      <w:r>
        <w:rPr>
          <w:rFonts w:ascii="Times New Roman" w:hAnsi="宋体" w:hint="eastAsia"/>
          <w:sz w:val="24"/>
        </w:rPr>
        <w:t>；</w:t>
      </w:r>
      <w:r>
        <w:rPr>
          <w:rFonts w:ascii="Times New Roman" w:hAnsi="Times New Roman"/>
          <w:sz w:val="24"/>
        </w:rPr>
        <w:t>t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10s</w:t>
      </w:r>
      <w:r>
        <w:rPr>
          <w:rFonts w:ascii="Times New Roman" w:hAnsi="宋体" w:hint="eastAsia"/>
          <w:sz w:val="24"/>
        </w:rPr>
        <w:t>时，物体受到的摩擦力是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4295775" cy="1285875"/>
            <wp:effectExtent l="0" t="0" r="9525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）由图丙可知，在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宋体" w:hint="eastAsia"/>
          <w:color w:val="FF0000"/>
          <w:sz w:val="24"/>
        </w:rPr>
        <w:t>～</w:t>
      </w:r>
      <w:r>
        <w:rPr>
          <w:rFonts w:ascii="Times New Roman" w:hAnsi="Times New Roman"/>
          <w:color w:val="FF0000"/>
          <w:sz w:val="24"/>
        </w:rPr>
        <w:t>3s</w:t>
      </w:r>
      <w:r>
        <w:rPr>
          <w:rFonts w:ascii="Times New Roman" w:hAnsi="宋体" w:hint="eastAsia"/>
          <w:color w:val="FF0000"/>
          <w:sz w:val="24"/>
        </w:rPr>
        <w:t>内，物体的速度为零，处于静止状态，对物体施加了力，但在力的方向上没有移动距离，推力没有做功，即推力对物体做的功为</w:t>
      </w:r>
      <w:r>
        <w:rPr>
          <w:rFonts w:ascii="Times New Roman" w:hAnsi="Times New Roman"/>
          <w:color w:val="FF0000"/>
          <w:sz w:val="24"/>
        </w:rPr>
        <w:t>0J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）由丙图知，</w:t>
      </w:r>
      <w:r>
        <w:rPr>
          <w:rFonts w:ascii="Times New Roman" w:hAnsi="Times New Roman"/>
          <w:color w:val="FF0000"/>
          <w:sz w:val="24"/>
        </w:rPr>
        <w:t>9</w:t>
      </w:r>
      <w:r>
        <w:rPr>
          <w:rFonts w:ascii="Times New Roman" w:hAnsi="宋体" w:hint="eastAsia"/>
          <w:color w:val="FF0000"/>
          <w:sz w:val="24"/>
        </w:rPr>
        <w:t>～</w:t>
      </w:r>
      <w:r>
        <w:rPr>
          <w:rFonts w:ascii="Times New Roman" w:hAnsi="Times New Roman"/>
          <w:color w:val="FF0000"/>
          <w:sz w:val="24"/>
        </w:rPr>
        <w:t>12s</w:t>
      </w:r>
      <w:r>
        <w:rPr>
          <w:rFonts w:ascii="Times New Roman" w:hAnsi="宋体" w:hint="eastAsia"/>
          <w:color w:val="FF0000"/>
          <w:sz w:val="24"/>
        </w:rPr>
        <w:t>时，物体在水平地面上做匀速直线运动，水平方向上的摩擦力与推力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二力平衡，则</w:t>
      </w:r>
      <w:r>
        <w:rPr>
          <w:rFonts w:ascii="Times New Roman" w:hAnsi="Times New Roman"/>
          <w:color w:val="FF0000"/>
          <w:sz w:val="24"/>
        </w:rPr>
        <w:t>t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10s</w:t>
      </w:r>
      <w:r>
        <w:rPr>
          <w:rFonts w:ascii="Times New Roman" w:hAnsi="宋体" w:hint="eastAsia"/>
          <w:color w:val="FF0000"/>
          <w:sz w:val="24"/>
        </w:rPr>
        <w:t>时，摩擦力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6N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</w:t>
      </w:r>
      <w:r>
        <w:rPr>
          <w:rFonts w:ascii="Times New Roman" w:hAnsi="Times New Roman"/>
          <w:color w:val="FF0000"/>
          <w:sz w:val="24"/>
        </w:rPr>
        <w:t>0</w:t>
      </w:r>
      <w:r>
        <w:rPr>
          <w:rFonts w:ascii="Times New Roman" w:hAnsi="宋体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6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巴中模拟）新房装修时，在地面与窗台间放置斜木板，将瓷砖沿木板从地面匀速拉上窗台，如图所示，已知窗台高</w:t>
      </w:r>
      <w:r>
        <w:rPr>
          <w:rFonts w:ascii="Times New Roman" w:hAnsi="Times New Roman"/>
          <w:sz w:val="24"/>
        </w:rPr>
        <w:t>3m</w:t>
      </w:r>
      <w:r>
        <w:rPr>
          <w:rFonts w:ascii="Times New Roman" w:hAnsi="宋体" w:hint="eastAsia"/>
          <w:sz w:val="24"/>
        </w:rPr>
        <w:t>，木板长</w:t>
      </w:r>
      <w:r>
        <w:rPr>
          <w:rFonts w:ascii="Times New Roman" w:hAnsi="Times New Roman"/>
          <w:sz w:val="24"/>
        </w:rPr>
        <w:t>5m</w:t>
      </w:r>
      <w:r>
        <w:rPr>
          <w:rFonts w:ascii="Times New Roman" w:hAnsi="宋体" w:hint="eastAsia"/>
          <w:sz w:val="24"/>
        </w:rPr>
        <w:t>，瓷砖重</w:t>
      </w:r>
      <w:r>
        <w:rPr>
          <w:rFonts w:ascii="Times New Roman" w:hAnsi="Times New Roman"/>
          <w:sz w:val="24"/>
        </w:rPr>
        <w:t>500N</w:t>
      </w:r>
      <w:r>
        <w:rPr>
          <w:rFonts w:ascii="Times New Roman" w:hAnsi="宋体" w:hint="eastAsia"/>
          <w:sz w:val="24"/>
        </w:rPr>
        <w:t>，沿斜面所用拉力</w:t>
      </w:r>
      <w:r>
        <w:rPr>
          <w:rFonts w:ascii="Times New Roman" w:hAnsi="Times New Roman"/>
          <w:sz w:val="24"/>
        </w:rPr>
        <w:t>400N</w:t>
      </w:r>
      <w:r>
        <w:rPr>
          <w:rFonts w:ascii="Times New Roman" w:hAnsi="宋体" w:hint="eastAsia"/>
          <w:sz w:val="24"/>
        </w:rPr>
        <w:t>，则拉力所做的功为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，物体克服重力所做的功为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19275" cy="828675"/>
            <wp:effectExtent l="0" t="0" r="9525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5m</w:t>
      </w:r>
      <w:r>
        <w:rPr>
          <w:rFonts w:ascii="Times New Roman" w:hAnsi="宋体" w:hint="eastAsia"/>
          <w:color w:val="FF0000"/>
          <w:sz w:val="24"/>
        </w:rPr>
        <w:t>，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400N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拉力做的总功：</w:t>
      </w:r>
      <w:r>
        <w:rPr>
          <w:rFonts w:ascii="Times New Roman" w:hAnsi="Times New Roman"/>
          <w:color w:val="FF0000"/>
          <w:sz w:val="24"/>
        </w:rPr>
        <w:t>W</w:t>
      </w:r>
      <w:r>
        <w:rPr>
          <w:rFonts w:ascii="Times New Roman" w:hAnsi="宋体" w:hint="eastAsia"/>
          <w:color w:val="FF0000"/>
          <w:sz w:val="24"/>
          <w:vertAlign w:val="subscript"/>
        </w:rPr>
        <w:t>总</w:t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Fs</w:t>
      </w:r>
      <w:proofErr w:type="spellEnd"/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400N×5m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2000J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）因为</w:t>
      </w: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500N</w:t>
      </w:r>
      <w:r>
        <w:rPr>
          <w:rFonts w:ascii="Times New Roman" w:hAnsi="宋体" w:hint="eastAsia"/>
          <w:color w:val="FF0000"/>
          <w:sz w:val="24"/>
        </w:rPr>
        <w:t>，</w:t>
      </w:r>
      <w:r>
        <w:rPr>
          <w:rFonts w:ascii="Times New Roman" w:hAnsi="Times New Roman"/>
          <w:color w:val="FF0000"/>
          <w:sz w:val="24"/>
        </w:rPr>
        <w:t>h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3m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所以做的有用功：</w:t>
      </w:r>
      <w:r>
        <w:rPr>
          <w:rFonts w:ascii="Times New Roman" w:hAnsi="Times New Roman"/>
          <w:color w:val="FF0000"/>
          <w:sz w:val="24"/>
        </w:rPr>
        <w:t>W</w:t>
      </w:r>
      <w:r>
        <w:rPr>
          <w:rFonts w:ascii="Times New Roman" w:hAnsi="宋体" w:hint="eastAsia"/>
          <w:color w:val="FF0000"/>
          <w:sz w:val="24"/>
          <w:vertAlign w:val="subscript"/>
        </w:rPr>
        <w:t>有用</w:t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Gh</w:t>
      </w:r>
      <w:proofErr w:type="spellEnd"/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500N×3m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1500J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</w:t>
      </w:r>
      <w:r>
        <w:rPr>
          <w:rFonts w:ascii="Times New Roman" w:hAnsi="Times New Roman"/>
          <w:color w:val="FF0000"/>
          <w:sz w:val="24"/>
        </w:rPr>
        <w:t>2000J</w:t>
      </w:r>
      <w:r>
        <w:rPr>
          <w:rFonts w:ascii="Times New Roman" w:hAnsi="宋体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1500J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numPr>
          <w:ilvl w:val="0"/>
          <w:numId w:val="1"/>
        </w:num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工业园区期末）我国自主研制的绞吸挖泥船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天鲲号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达到世界先进水平。若某段工作时间内，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天鲲号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的泥泵功率恒为</w:t>
      </w:r>
      <w:r>
        <w:rPr>
          <w:rFonts w:ascii="Times New Roman" w:hAnsi="Times New Roman"/>
          <w:sz w:val="24"/>
        </w:rPr>
        <w:t>1×10</w:t>
      </w:r>
      <w:r>
        <w:rPr>
          <w:rFonts w:ascii="Times New Roman" w:hAnsi="Times New Roman"/>
          <w:sz w:val="24"/>
          <w:vertAlign w:val="superscript"/>
        </w:rPr>
        <w:t>4</w:t>
      </w:r>
      <w:r>
        <w:rPr>
          <w:rFonts w:ascii="Times New Roman" w:hAnsi="Times New Roman"/>
          <w:sz w:val="24"/>
        </w:rPr>
        <w:t>kW</w:t>
      </w:r>
      <w:r>
        <w:rPr>
          <w:rFonts w:ascii="Times New Roman" w:hAnsi="宋体" w:hint="eastAsia"/>
          <w:sz w:val="24"/>
        </w:rPr>
        <w:t>，排泥量为</w:t>
      </w:r>
      <w:r>
        <w:rPr>
          <w:rFonts w:ascii="Times New Roman" w:hAnsi="Times New Roman"/>
          <w:sz w:val="24"/>
        </w:rPr>
        <w:t>1.4m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/s</w:t>
      </w:r>
      <w:r>
        <w:rPr>
          <w:rFonts w:ascii="Times New Roman" w:hAnsi="宋体" w:hint="eastAsia"/>
          <w:sz w:val="24"/>
        </w:rPr>
        <w:t>，排泥管截面积为</w:t>
      </w:r>
      <w:r>
        <w:rPr>
          <w:rFonts w:ascii="Times New Roman" w:hAnsi="Times New Roman"/>
          <w:sz w:val="24"/>
        </w:rPr>
        <w:t>0.7m</w:t>
      </w:r>
      <w:r>
        <w:rPr>
          <w:rFonts w:ascii="Times New Roman" w:hAnsi="Times New Roman"/>
          <w:sz w:val="24"/>
          <w:vertAlign w:val="superscript"/>
        </w:rPr>
        <w:t>2</w:t>
      </w:r>
      <w:r>
        <w:rPr>
          <w:rFonts w:ascii="Times New Roman" w:hAnsi="宋体" w:hint="eastAsia"/>
          <w:sz w:val="24"/>
        </w:rPr>
        <w:t>，泥浆在管中的流动的速度为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m/s</w:t>
      </w:r>
      <w:r>
        <w:rPr>
          <w:rFonts w:ascii="Times New Roman" w:hAnsi="宋体" w:hint="eastAsia"/>
          <w:sz w:val="24"/>
        </w:rPr>
        <w:t>，</w:t>
      </w:r>
      <w:proofErr w:type="gramStart"/>
      <w:r>
        <w:rPr>
          <w:rFonts w:ascii="Times New Roman" w:hAnsi="宋体" w:hint="eastAsia"/>
          <w:sz w:val="24"/>
        </w:rPr>
        <w:t>泥泵对泥浆</w:t>
      </w:r>
      <w:proofErr w:type="gramEnd"/>
      <w:r>
        <w:rPr>
          <w:rFonts w:ascii="Times New Roman" w:hAnsi="宋体" w:hint="eastAsia"/>
          <w:sz w:val="24"/>
        </w:rPr>
        <w:t>的推力</w:t>
      </w:r>
    </w:p>
    <w:p w:rsidR="00285EE4" w:rsidRDefault="00285EE4" w:rsidP="00285EE4">
      <w:pPr>
        <w:spacing w:line="360" w:lineRule="auto"/>
        <w:ind w:leftChars="-130" w:left="-273" w:firstLineChars="200" w:firstLine="480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【解析】泥浆在管中的流动速度为：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lastRenderedPageBreak/>
        <w:t>v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6"/>
          <w:sz w:val="24"/>
        </w:rPr>
        <w:drawing>
          <wp:inline distT="0" distB="0" distL="0" distR="0">
            <wp:extent cx="962025" cy="381000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30"/>
          <w:sz w:val="24"/>
        </w:rPr>
        <w:drawing>
          <wp:inline distT="0" distB="0" distL="0" distR="0">
            <wp:extent cx="628650" cy="438150"/>
            <wp:effectExtent l="0" t="0" r="0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2m/s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根据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Fv</w:t>
      </w:r>
      <w:proofErr w:type="spellEnd"/>
      <w:r>
        <w:rPr>
          <w:rFonts w:ascii="Times New Roman" w:hAnsi="宋体" w:hint="eastAsia"/>
          <w:color w:val="FF0000"/>
          <w:sz w:val="24"/>
        </w:rPr>
        <w:t>可得，</w:t>
      </w:r>
      <w:proofErr w:type="gramStart"/>
      <w:r>
        <w:rPr>
          <w:rFonts w:ascii="Times New Roman" w:hAnsi="宋体" w:hint="eastAsia"/>
          <w:color w:val="FF0000"/>
          <w:sz w:val="24"/>
        </w:rPr>
        <w:t>泥泵对泥浆</w:t>
      </w:r>
      <w:proofErr w:type="gramEnd"/>
      <w:r>
        <w:rPr>
          <w:rFonts w:ascii="Times New Roman" w:hAnsi="宋体" w:hint="eastAsia"/>
          <w:color w:val="FF0000"/>
          <w:sz w:val="24"/>
        </w:rPr>
        <w:t>的推力为：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3"/>
          <w:sz w:val="24"/>
        </w:rPr>
        <w:drawing>
          <wp:inline distT="0" distB="0" distL="0" distR="0">
            <wp:extent cx="1047750" cy="39052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5×10</w:t>
      </w:r>
      <w:r>
        <w:rPr>
          <w:rFonts w:ascii="Times New Roman" w:hAnsi="Times New Roman"/>
          <w:color w:val="FF0000"/>
          <w:sz w:val="24"/>
          <w:vertAlign w:val="superscript"/>
        </w:rPr>
        <w:t>6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；</w:t>
      </w:r>
      <w:r>
        <w:rPr>
          <w:rFonts w:ascii="Times New Roman" w:hAnsi="Times New Roman"/>
          <w:color w:val="FF0000"/>
          <w:sz w:val="24"/>
        </w:rPr>
        <w:t>5×10</w:t>
      </w:r>
      <w:r>
        <w:rPr>
          <w:rFonts w:ascii="Times New Roman" w:hAnsi="Times New Roman"/>
          <w:color w:val="FF0000"/>
          <w:sz w:val="24"/>
          <w:vertAlign w:val="superscript"/>
        </w:rPr>
        <w:t>6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春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农安县期末）随着现代高层建筑的迅速发展，电梯已成为人们生活中必不可少的垂直交通工具。当</w:t>
      </w:r>
      <w:proofErr w:type="gramStart"/>
      <w:r>
        <w:rPr>
          <w:rFonts w:ascii="Times New Roman" w:hAnsi="宋体" w:hint="eastAsia"/>
          <w:sz w:val="24"/>
        </w:rPr>
        <w:t>小明乘电梯</w:t>
      </w:r>
      <w:proofErr w:type="gramEnd"/>
      <w:r>
        <w:rPr>
          <w:rFonts w:ascii="Times New Roman" w:hAnsi="宋体" w:hint="eastAsia"/>
          <w:sz w:val="24"/>
        </w:rPr>
        <w:t>匀速上升时，他的动能将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，重力势能将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，机械能将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（三空均选填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增大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减小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【解析】小明匀速上升时，质量不变，速度不变，动能不变；同时高度增加，重力势能增大；动能和势能统称为机械能，因动能不变、重力势能增大，所以他的机械能增大。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故答案为：不变；增大；增大。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呼伦贝尔）中国</w:t>
      </w:r>
      <w:r>
        <w:rPr>
          <w:rFonts w:ascii="Times New Roman" w:hAnsi="Times New Roman"/>
          <w:sz w:val="24"/>
        </w:rPr>
        <w:t>“</w:t>
      </w:r>
      <w:proofErr w:type="gramStart"/>
      <w:r>
        <w:rPr>
          <w:rFonts w:ascii="Times New Roman" w:hAnsi="宋体" w:hint="eastAsia"/>
          <w:sz w:val="24"/>
        </w:rPr>
        <w:t>嫦</w:t>
      </w:r>
      <w:proofErr w:type="gramEnd"/>
      <w:r>
        <w:rPr>
          <w:rFonts w:ascii="Times New Roman" w:hAnsi="宋体" w:hint="eastAsia"/>
          <w:sz w:val="24"/>
        </w:rPr>
        <w:t>蛾四号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探测器，于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年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号</w:t>
      </w: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时</w:t>
      </w:r>
      <w:r>
        <w:rPr>
          <w:rFonts w:ascii="Times New Roman" w:hAnsi="Times New Roman"/>
          <w:sz w:val="24"/>
        </w:rPr>
        <w:t>26</w:t>
      </w:r>
      <w:r>
        <w:rPr>
          <w:rFonts w:ascii="Times New Roman" w:hAnsi="宋体" w:hint="eastAsia"/>
          <w:sz w:val="24"/>
        </w:rPr>
        <w:t>分在月球背面首次成功着陆，这是中国探月事业的一大进步。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嫦娥四号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探测器被发射升空离开地面的过程中，机械能将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proofErr w:type="gramStart"/>
      <w:r>
        <w:rPr>
          <w:rFonts w:ascii="Times New Roman" w:hAnsi="Times New Roman"/>
          <w:sz w:val="24"/>
        </w:rPr>
        <w:t>“</w:t>
      </w:r>
      <w:proofErr w:type="gramEnd"/>
      <w:r>
        <w:rPr>
          <w:rFonts w:ascii="Times New Roman" w:hAnsi="宋体" w:hint="eastAsia"/>
          <w:sz w:val="24"/>
        </w:rPr>
        <w:t>变大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变小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）；运载火箭中的燃料燃烧释放的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能转化为探测器的机械能。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</w:t>
      </w:r>
      <w:r>
        <w:rPr>
          <w:rFonts w:ascii="Times New Roman" w:hAnsi="Times New Roman"/>
          <w:color w:val="FF0000"/>
          <w:sz w:val="24"/>
        </w:rPr>
        <w:t>“</w:t>
      </w:r>
      <w:r>
        <w:rPr>
          <w:rFonts w:ascii="Times New Roman" w:hAnsi="宋体" w:hint="eastAsia"/>
          <w:color w:val="FF0000"/>
          <w:sz w:val="24"/>
        </w:rPr>
        <w:t>嫦娥四号</w:t>
      </w:r>
      <w:r>
        <w:rPr>
          <w:rFonts w:ascii="Times New Roman" w:hAnsi="Times New Roman"/>
          <w:color w:val="FF0000"/>
          <w:sz w:val="24"/>
        </w:rPr>
        <w:t>”</w:t>
      </w:r>
      <w:r>
        <w:rPr>
          <w:rFonts w:ascii="Times New Roman" w:hAnsi="宋体" w:hint="eastAsia"/>
          <w:color w:val="FF0000"/>
          <w:sz w:val="24"/>
        </w:rPr>
        <w:t>探测器被发射升空离开地面的过程中，高度增加、速度增加，重力势能和动能都变大，故机械能变大；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运载火箭中的燃料燃烧释放内能，内能再转化为探测器的机械能。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故答案为：变大；内。</w:t>
      </w:r>
    </w:p>
    <w:p w:rsidR="00285EE4" w:rsidRDefault="00285EE4" w:rsidP="00285EE4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三．实验探究题（每空</w:t>
      </w:r>
      <w:r>
        <w:rPr>
          <w:rFonts w:ascii="Times New Roman" w:hAnsi="Times New Roman"/>
          <w:b/>
          <w:bCs/>
          <w:sz w:val="24"/>
        </w:rPr>
        <w:t>3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27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玉州区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模）如图所示，小明在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探究物体的动能跟哪些因素有关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的实验中，将小钢球从高度为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宋体" w:hint="eastAsia"/>
          <w:sz w:val="24"/>
        </w:rPr>
        <w:t>的同一斜面上由静止开始滚下，推动同一小木块向前移动一段距离</w:t>
      </w:r>
      <w:r>
        <w:rPr>
          <w:rFonts w:ascii="Times New Roman" w:hAnsi="Times New Roman"/>
          <w:sz w:val="24"/>
        </w:rPr>
        <w:t>s</w:t>
      </w:r>
      <w:r>
        <w:rPr>
          <w:rFonts w:ascii="Times New Roman" w:hAnsi="宋体" w:hint="eastAsia"/>
          <w:sz w:val="24"/>
        </w:rPr>
        <w:t>后停下，完成甲、乙、丙所示的三次实验，其中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h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  <w:vertAlign w:val="subscript"/>
        </w:rPr>
        <w:t>A</w:t>
      </w:r>
      <w:r>
        <w:rPr>
          <w:rFonts w:ascii="Times New Roman" w:hAnsi="宋体" w:hint="eastAsia"/>
          <w:sz w:val="24"/>
        </w:rPr>
        <w:t>＝</w:t>
      </w:r>
      <w:proofErr w:type="spellStart"/>
      <w:r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  <w:vertAlign w:val="subscript"/>
        </w:rPr>
        <w:t>B</w:t>
      </w:r>
      <w:proofErr w:type="spellEnd"/>
      <w:r>
        <w:rPr>
          <w:rFonts w:ascii="Times New Roman" w:hAnsi="宋体" w:hint="eastAsia"/>
          <w:sz w:val="24"/>
        </w:rPr>
        <w:t>＜</w:t>
      </w:r>
      <w:proofErr w:type="spellStart"/>
      <w:r>
        <w:rPr>
          <w:rFonts w:ascii="Times New Roman" w:hAnsi="Times New Roman"/>
          <w:sz w:val="24"/>
        </w:rPr>
        <w:t>m</w:t>
      </w:r>
      <w:r>
        <w:rPr>
          <w:rFonts w:ascii="Times New Roman" w:hAnsi="Times New Roman"/>
          <w:sz w:val="24"/>
          <w:vertAlign w:val="subscript"/>
        </w:rPr>
        <w:t>C</w:t>
      </w:r>
      <w:proofErr w:type="spellEnd"/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）小钢球在滚下斜面的过程中，其动能大小是通过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高度</w:t>
      </w:r>
      <w:r>
        <w:rPr>
          <w:rFonts w:ascii="Times New Roman" w:hAnsi="Times New Roman"/>
          <w:sz w:val="24"/>
        </w:rPr>
        <w:t>h”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距离</w:t>
      </w:r>
      <w:r>
        <w:rPr>
          <w:rFonts w:ascii="Times New Roman" w:hAnsi="Times New Roman"/>
          <w:sz w:val="24"/>
        </w:rPr>
        <w:t>s”</w:t>
      </w:r>
      <w:r>
        <w:rPr>
          <w:rFonts w:ascii="Times New Roman" w:hAnsi="宋体" w:hint="eastAsia"/>
          <w:sz w:val="24"/>
        </w:rPr>
        <w:t>）大小来反映的；若水平面绝对光滑，本实验将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）达到探究目的。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lastRenderedPageBreak/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）分析比较甲和乙两组实验可得：物体质量相同时，速度越大，动能越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）小</w:t>
      </w:r>
      <w:proofErr w:type="gramStart"/>
      <w:r>
        <w:rPr>
          <w:rFonts w:ascii="Times New Roman" w:hAnsi="宋体" w:hint="eastAsia"/>
          <w:sz w:val="24"/>
        </w:rPr>
        <w:t>明根据乙</w:t>
      </w:r>
      <w:proofErr w:type="gramEnd"/>
      <w:r>
        <w:rPr>
          <w:rFonts w:ascii="Times New Roman" w:hAnsi="宋体" w:hint="eastAsia"/>
          <w:sz w:val="24"/>
        </w:rPr>
        <w:t>、丙两图得出结论：物体的动能大小与质量有关，她的看法是否正确？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正确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错误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），理由是：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143250" cy="230505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）在</w:t>
      </w:r>
      <w:r>
        <w:rPr>
          <w:rFonts w:ascii="Times New Roman" w:hAnsi="Times New Roman"/>
          <w:color w:val="FF0000"/>
          <w:sz w:val="24"/>
        </w:rPr>
        <w:t>“</w:t>
      </w:r>
      <w:r>
        <w:rPr>
          <w:rFonts w:ascii="Times New Roman" w:hAnsi="宋体" w:hint="eastAsia"/>
          <w:color w:val="FF0000"/>
          <w:sz w:val="24"/>
        </w:rPr>
        <w:t>探究物体的动能跟哪些因素有关</w:t>
      </w:r>
      <w:r>
        <w:rPr>
          <w:rFonts w:ascii="Times New Roman" w:hAnsi="Times New Roman"/>
          <w:color w:val="FF0000"/>
          <w:sz w:val="24"/>
        </w:rPr>
        <w:t>”</w:t>
      </w:r>
      <w:r>
        <w:rPr>
          <w:rFonts w:ascii="Times New Roman" w:hAnsi="宋体" w:hint="eastAsia"/>
          <w:color w:val="FF0000"/>
          <w:sz w:val="24"/>
        </w:rPr>
        <w:t>的实验中，小球从斜面滑下，到达水平面撞击小木块，通过观察木块被推动的距离的远近来判断物体所具有动能大小的，木块被推动的距离越远，说明小球所具有的动能越大；如果水平面光滑，小球和木块将做匀速直线运动，不能判断小球所具有动能大小了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）比较甲和乙两组实验，</w:t>
      </w:r>
      <w:r>
        <w:rPr>
          <w:rFonts w:ascii="Times New Roman" w:hAnsi="Times New Roman"/>
          <w:color w:val="FF0000"/>
          <w:sz w:val="24"/>
        </w:rPr>
        <w:t>AB</w:t>
      </w:r>
      <w:r>
        <w:rPr>
          <w:rFonts w:ascii="Times New Roman" w:hAnsi="宋体" w:hint="eastAsia"/>
          <w:color w:val="FF0000"/>
          <w:sz w:val="24"/>
        </w:rPr>
        <w:t>两球质量相同，从不同高度滑下，</w:t>
      </w:r>
      <w:r>
        <w:rPr>
          <w:rFonts w:ascii="Times New Roman" w:hAnsi="Times New Roman"/>
          <w:color w:val="FF0000"/>
          <w:sz w:val="24"/>
        </w:rPr>
        <w:t>h</w:t>
      </w:r>
      <w:r>
        <w:rPr>
          <w:rFonts w:ascii="Times New Roman" w:hAnsi="Times New Roman"/>
          <w:color w:val="FF0000"/>
          <w:sz w:val="24"/>
          <w:vertAlign w:val="subscript"/>
        </w:rPr>
        <w:t>1</w:t>
      </w:r>
      <w:r>
        <w:rPr>
          <w:rFonts w:ascii="Times New Roman" w:hAnsi="宋体" w:hint="eastAsia"/>
          <w:color w:val="FF0000"/>
          <w:sz w:val="24"/>
        </w:rPr>
        <w:t>＞</w:t>
      </w:r>
      <w:r>
        <w:rPr>
          <w:rFonts w:ascii="Times New Roman" w:hAnsi="Times New Roman"/>
          <w:color w:val="FF0000"/>
          <w:sz w:val="24"/>
        </w:rPr>
        <w:t>h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，球</w:t>
      </w:r>
      <w:r>
        <w:rPr>
          <w:rFonts w:ascii="Times New Roman" w:hAnsi="Times New Roman"/>
          <w:color w:val="FF0000"/>
          <w:sz w:val="24"/>
        </w:rPr>
        <w:t>A</w:t>
      </w:r>
      <w:r>
        <w:rPr>
          <w:rFonts w:ascii="Times New Roman" w:hAnsi="宋体" w:hint="eastAsia"/>
          <w:color w:val="FF0000"/>
          <w:sz w:val="24"/>
        </w:rPr>
        <w:t>到达斜面底端速度大于球</w:t>
      </w:r>
      <w:r>
        <w:rPr>
          <w:rFonts w:ascii="Times New Roman" w:hAnsi="Times New Roman"/>
          <w:color w:val="FF0000"/>
          <w:sz w:val="24"/>
        </w:rPr>
        <w:t>B</w:t>
      </w:r>
      <w:r>
        <w:rPr>
          <w:rFonts w:ascii="Times New Roman" w:hAnsi="宋体" w:hint="eastAsia"/>
          <w:color w:val="FF0000"/>
          <w:sz w:val="24"/>
        </w:rPr>
        <w:t>的速度，木块被</w:t>
      </w:r>
      <w:r>
        <w:rPr>
          <w:rFonts w:ascii="Times New Roman" w:hAnsi="Times New Roman"/>
          <w:color w:val="FF0000"/>
          <w:sz w:val="24"/>
        </w:rPr>
        <w:t>A</w:t>
      </w:r>
      <w:proofErr w:type="gramStart"/>
      <w:r>
        <w:rPr>
          <w:rFonts w:ascii="Times New Roman" w:hAnsi="宋体" w:hint="eastAsia"/>
          <w:color w:val="FF0000"/>
          <w:sz w:val="24"/>
        </w:rPr>
        <w:t>球推动</w:t>
      </w:r>
      <w:proofErr w:type="gramEnd"/>
      <w:r>
        <w:rPr>
          <w:rFonts w:ascii="Times New Roman" w:hAnsi="宋体" w:hint="eastAsia"/>
          <w:color w:val="FF0000"/>
          <w:sz w:val="24"/>
        </w:rPr>
        <w:t>距离较远，可得实验结论：物体质量相同时，速度越大，动能越大；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）根据乙、丙两图可知，</w:t>
      </w:r>
      <w:proofErr w:type="spellStart"/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/>
          <w:color w:val="FF0000"/>
          <w:sz w:val="24"/>
          <w:vertAlign w:val="subscript"/>
        </w:rPr>
        <w:t>B</w:t>
      </w:r>
      <w:proofErr w:type="spellEnd"/>
      <w:r>
        <w:rPr>
          <w:rFonts w:ascii="Times New Roman" w:hAnsi="宋体" w:hint="eastAsia"/>
          <w:color w:val="FF0000"/>
          <w:sz w:val="24"/>
        </w:rPr>
        <w:t>＜</w:t>
      </w:r>
      <w:proofErr w:type="spellStart"/>
      <w:r>
        <w:rPr>
          <w:rFonts w:ascii="Times New Roman" w:hAnsi="Times New Roman"/>
          <w:color w:val="FF0000"/>
          <w:sz w:val="24"/>
        </w:rPr>
        <w:t>m</w:t>
      </w:r>
      <w:r>
        <w:rPr>
          <w:rFonts w:ascii="Times New Roman" w:hAnsi="Times New Roman"/>
          <w:color w:val="FF0000"/>
          <w:sz w:val="24"/>
          <w:vertAlign w:val="subscript"/>
        </w:rPr>
        <w:t>C</w:t>
      </w:r>
      <w:proofErr w:type="spellEnd"/>
      <w:r>
        <w:rPr>
          <w:rFonts w:ascii="Times New Roman" w:hAnsi="宋体" w:hint="eastAsia"/>
          <w:color w:val="FF0000"/>
          <w:sz w:val="24"/>
        </w:rPr>
        <w:t>，</w:t>
      </w:r>
      <w:r>
        <w:rPr>
          <w:rFonts w:ascii="Times New Roman" w:hAnsi="Times New Roman"/>
          <w:color w:val="FF0000"/>
          <w:sz w:val="24"/>
        </w:rPr>
        <w:t>h</w:t>
      </w:r>
      <w:r>
        <w:rPr>
          <w:rFonts w:ascii="Times New Roman" w:hAnsi="Times New Roman"/>
          <w:color w:val="FF0000"/>
          <w:sz w:val="24"/>
          <w:vertAlign w:val="subscript"/>
        </w:rPr>
        <w:t>3</w:t>
      </w:r>
      <w:r>
        <w:rPr>
          <w:rFonts w:ascii="Times New Roman" w:hAnsi="宋体" w:hint="eastAsia"/>
          <w:color w:val="FF0000"/>
          <w:sz w:val="24"/>
        </w:rPr>
        <w:t>＞</w:t>
      </w:r>
      <w:r>
        <w:rPr>
          <w:rFonts w:ascii="Times New Roman" w:hAnsi="Times New Roman"/>
          <w:color w:val="FF0000"/>
          <w:sz w:val="24"/>
        </w:rPr>
        <w:t>h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宋体" w:hint="eastAsia"/>
          <w:color w:val="FF0000"/>
          <w:sz w:val="24"/>
        </w:rPr>
        <w:t>，不符合控制变量法的操作要求，所以无法得到物体的动能大小与质量有关，想要探究物体的动能大小与质量有关，需要控制小球到达水平面时的速度相同；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）距离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宋体" w:hint="eastAsia"/>
          <w:color w:val="FF0000"/>
          <w:sz w:val="24"/>
        </w:rPr>
        <w:t>；不能；（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）大；（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）错误；没有控制小球到达水平面时的速度相同。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富阳区模拟）在探究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弹性势能的大小跟哪些因素有关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时，小</w:t>
      </w:r>
      <w:proofErr w:type="gramStart"/>
      <w:r>
        <w:rPr>
          <w:rFonts w:ascii="Times New Roman" w:hAnsi="宋体" w:hint="eastAsia"/>
          <w:sz w:val="24"/>
        </w:rPr>
        <w:t>明提出</w:t>
      </w:r>
      <w:proofErr w:type="gramEnd"/>
      <w:r>
        <w:rPr>
          <w:rFonts w:ascii="Times New Roman" w:hAnsi="宋体" w:hint="eastAsia"/>
          <w:sz w:val="24"/>
        </w:rPr>
        <w:t>如下猜想：猜想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：弹性势能的大小与弹簧被压缩的程度有关；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猜想二：弹性势能的大小与弹簧的材料有关；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为此，小明选用长度和粗细分别相同，但材料不同的两根弹簧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和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，小球、</w:t>
      </w:r>
      <w:r>
        <w:rPr>
          <w:rFonts w:ascii="Times New Roman" w:hAnsi="宋体" w:hint="eastAsia"/>
          <w:sz w:val="24"/>
        </w:rPr>
        <w:lastRenderedPageBreak/>
        <w:t>木块等器材，利用如图所示的实验装置进行实验。实验数据记录如表：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05"/>
        <w:gridCol w:w="1626"/>
        <w:gridCol w:w="2786"/>
        <w:gridCol w:w="2198"/>
      </w:tblGrid>
      <w:tr w:rsidR="00285EE4" w:rsidTr="00285EE4"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序号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被压缩后弹簧长度</w:t>
            </w:r>
            <w:r>
              <w:rPr>
                <w:rFonts w:ascii="Times New Roman" w:hAnsi="Times New Roman"/>
                <w:sz w:val="24"/>
              </w:rPr>
              <w:t>/cm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木块移动距离</w:t>
            </w:r>
            <w:r>
              <w:rPr>
                <w:rFonts w:ascii="Times New Roman" w:hAnsi="Times New Roman"/>
                <w:sz w:val="24"/>
              </w:rPr>
              <w:t>s/cm</w:t>
            </w:r>
          </w:p>
        </w:tc>
      </w:tr>
      <w:tr w:rsidR="00285EE4" w:rsidTr="00285EE4"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①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</w:t>
            </w:r>
            <w:r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5EE4" w:rsidTr="00285EE4"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②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</w:t>
            </w:r>
            <w:r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5EE4" w:rsidTr="00285EE4"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③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</w:t>
            </w:r>
            <w:r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5EE4" w:rsidTr="00285EE4"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④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</w:t>
            </w:r>
            <w:r>
              <w:rPr>
                <w:rFonts w:ascii="Times New Roman" w:hAnsi="Times New Roman"/>
                <w:sz w:val="24"/>
              </w:rPr>
              <w:t>B</w:t>
            </w:r>
          </w:p>
        </w:tc>
        <w:tc>
          <w:tcPr>
            <w:tcW w:w="2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）为探究猜想二，可选用实验序号②和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记录的数据进行比较。若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，则说明弹性势能的大小与弹簧的材料有关。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）小金认为为了减小木块与水平面之间的摩擦，应该尽可能用光滑的材料做实验，你认为他的观点对吗？为什么？答：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）若在第①、②次实验中采用了质量不同的光滑的小球，能得到正确的实验结论吗？为什么？答：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90675" cy="116205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）为了探究猜想二，必须控制压缩程度相同，改变材料，可选</w:t>
      </w:r>
      <w:proofErr w:type="gramStart"/>
      <w:r>
        <w:rPr>
          <w:rFonts w:ascii="Times New Roman" w:hAnsi="宋体" w:hint="eastAsia"/>
          <w:color w:val="FF0000"/>
          <w:sz w:val="24"/>
        </w:rPr>
        <w:t>用试验</w:t>
      </w:r>
      <w:proofErr w:type="gramEnd"/>
      <w:r>
        <w:rPr>
          <w:rFonts w:ascii="Times New Roman" w:hAnsi="宋体" w:hint="eastAsia"/>
          <w:color w:val="FF0000"/>
          <w:sz w:val="24"/>
        </w:rPr>
        <w:t>次数②和④，若木块移动距离不相等即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Times New Roman"/>
          <w:color w:val="FF0000"/>
          <w:sz w:val="24"/>
        </w:rPr>
        <w:t>≠S</w:t>
      </w:r>
      <w:r>
        <w:rPr>
          <w:rFonts w:ascii="Times New Roman" w:hAnsi="Times New Roman"/>
          <w:color w:val="FF0000"/>
          <w:sz w:val="24"/>
          <w:vertAlign w:val="subscript"/>
        </w:rPr>
        <w:t>4</w:t>
      </w:r>
      <w:r>
        <w:rPr>
          <w:rFonts w:ascii="Times New Roman" w:hAnsi="宋体" w:hint="eastAsia"/>
          <w:color w:val="FF0000"/>
          <w:sz w:val="24"/>
        </w:rPr>
        <w:t>说明弹性势能的大小与弹簧的材料有关；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）用光滑的材料做实验，则木块被撞击后不容易停下来，此时的距离较大，不利于通过移动的距离来比较动能的大小，故这种说法是错误的；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）在第①、②次实验中采用了质量不同的光滑的小球，由于这两次实验中弹簧被压缩的距离不同，故不能不计较弹性势能的大小与小球的质量的关系。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故答案为：（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）④；</w:t>
      </w:r>
      <w:r>
        <w:rPr>
          <w:rFonts w:ascii="Times New Roman" w:hAnsi="Times New Roman"/>
          <w:color w:val="FF0000"/>
          <w:sz w:val="24"/>
        </w:rPr>
        <w:t>S</w:t>
      </w:r>
      <w:r>
        <w:rPr>
          <w:rFonts w:ascii="Times New Roman" w:hAnsi="Times New Roman"/>
          <w:color w:val="FF0000"/>
          <w:sz w:val="24"/>
          <w:vertAlign w:val="subscript"/>
        </w:rPr>
        <w:t>2</w:t>
      </w:r>
      <w:r>
        <w:rPr>
          <w:rFonts w:ascii="Times New Roman" w:hAnsi="Times New Roman"/>
          <w:color w:val="FF0000"/>
          <w:sz w:val="24"/>
        </w:rPr>
        <w:t>≠S</w:t>
      </w:r>
      <w:r>
        <w:rPr>
          <w:rFonts w:ascii="Times New Roman" w:hAnsi="Times New Roman"/>
          <w:color w:val="FF0000"/>
          <w:sz w:val="24"/>
          <w:vertAlign w:val="subscript"/>
        </w:rPr>
        <w:t>4</w:t>
      </w:r>
      <w:r>
        <w:rPr>
          <w:rFonts w:ascii="Times New Roman" w:hAnsi="宋体" w:hint="eastAsia"/>
          <w:color w:val="FF0000"/>
          <w:sz w:val="24"/>
        </w:rPr>
        <w:t>；（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）不对；木块被撞击后不容易停下来；（</w:t>
      </w:r>
      <w:r>
        <w:rPr>
          <w:rFonts w:ascii="Times New Roman" w:hAnsi="Times New Roman"/>
          <w:color w:val="FF0000"/>
          <w:sz w:val="24"/>
        </w:rPr>
        <w:t>3</w:t>
      </w:r>
      <w:r>
        <w:rPr>
          <w:rFonts w:ascii="Times New Roman" w:hAnsi="宋体" w:hint="eastAsia"/>
          <w:color w:val="FF0000"/>
          <w:sz w:val="24"/>
        </w:rPr>
        <w:t>）不能；没有控制弹簧被压缩的距离相同。</w:t>
      </w:r>
    </w:p>
    <w:p w:rsidR="00285EE4" w:rsidRDefault="00285EE4" w:rsidP="00285EE4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宋体" w:hint="eastAsia"/>
          <w:b/>
          <w:sz w:val="24"/>
        </w:rPr>
        <w:t>四．计算题（</w:t>
      </w:r>
      <w:r>
        <w:rPr>
          <w:rFonts w:ascii="Times New Roman" w:hAnsi="Times New Roman"/>
          <w:b/>
          <w:sz w:val="24"/>
        </w:rPr>
        <w:t>19</w:t>
      </w:r>
      <w:r>
        <w:rPr>
          <w:rFonts w:ascii="Times New Roman" w:hAnsi="宋体" w:hint="eastAsia"/>
          <w:b/>
          <w:sz w:val="24"/>
        </w:rPr>
        <w:t>题</w:t>
      </w:r>
      <w:r>
        <w:rPr>
          <w:rFonts w:ascii="Times New Roman" w:hAnsi="Times New Roman"/>
          <w:b/>
          <w:sz w:val="24"/>
        </w:rPr>
        <w:t>8</w:t>
      </w:r>
      <w:r>
        <w:rPr>
          <w:rFonts w:ascii="Times New Roman" w:hAnsi="宋体" w:hint="eastAsia"/>
          <w:b/>
          <w:sz w:val="24"/>
        </w:rPr>
        <w:t>分，</w:t>
      </w:r>
      <w:r>
        <w:rPr>
          <w:rFonts w:ascii="Times New Roman" w:hAnsi="Times New Roman"/>
          <w:b/>
          <w:sz w:val="24"/>
        </w:rPr>
        <w:t>20</w:t>
      </w:r>
      <w:r>
        <w:rPr>
          <w:rFonts w:ascii="Times New Roman" w:hAnsi="宋体" w:hint="eastAsia"/>
          <w:b/>
          <w:sz w:val="24"/>
        </w:rPr>
        <w:t>题</w:t>
      </w:r>
      <w:r>
        <w:rPr>
          <w:rFonts w:ascii="Times New Roman" w:hAnsi="Times New Roman"/>
          <w:b/>
          <w:sz w:val="24"/>
        </w:rPr>
        <w:t>9</w:t>
      </w:r>
      <w:r>
        <w:rPr>
          <w:rFonts w:ascii="Times New Roman" w:hAnsi="宋体" w:hint="eastAsia"/>
          <w:b/>
          <w:sz w:val="24"/>
        </w:rPr>
        <w:t>分，共</w:t>
      </w:r>
      <w:r>
        <w:rPr>
          <w:rFonts w:ascii="Times New Roman" w:hAnsi="Times New Roman"/>
          <w:b/>
          <w:sz w:val="24"/>
        </w:rPr>
        <w:t>17</w:t>
      </w:r>
      <w:r>
        <w:rPr>
          <w:rFonts w:ascii="Times New Roman" w:hAnsi="宋体" w:hint="eastAsia"/>
          <w:b/>
          <w:sz w:val="24"/>
        </w:rPr>
        <w:t>分）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金坛区校级月考）我区东方盐湖城将设计推出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山水一体游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项目，购进了一批旅游观光艇（如图），其部分技术参数如下表：（取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q</w:t>
      </w:r>
      <w:r>
        <w:rPr>
          <w:rFonts w:ascii="Times New Roman" w:hAnsi="宋体" w:hint="eastAsia"/>
          <w:sz w:val="24"/>
          <w:vertAlign w:val="subscript"/>
        </w:rPr>
        <w:t>柴油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4×10</w:t>
      </w:r>
      <w:r>
        <w:rPr>
          <w:rFonts w:ascii="Times New Roman" w:hAnsi="Times New Roman"/>
          <w:sz w:val="24"/>
          <w:vertAlign w:val="superscript"/>
        </w:rPr>
        <w:t>7</w:t>
      </w:r>
      <w:r>
        <w:rPr>
          <w:rFonts w:ascii="Times New Roman" w:hAnsi="Times New Roman"/>
          <w:sz w:val="24"/>
        </w:rPr>
        <w:t>J/kg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ρ</w:t>
      </w:r>
      <w:r>
        <w:rPr>
          <w:rFonts w:ascii="Times New Roman" w:hAnsi="宋体" w:hint="eastAsia"/>
          <w:sz w:val="24"/>
          <w:vertAlign w:val="subscript"/>
        </w:rPr>
        <w:t>柴油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0.8×10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）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63"/>
        <w:gridCol w:w="3402"/>
      </w:tblGrid>
      <w:tr w:rsidR="00285EE4" w:rsidTr="00285EE4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lastRenderedPageBreak/>
              <w:t>商品名称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XX</w:t>
            </w:r>
            <w:r>
              <w:rPr>
                <w:rFonts w:ascii="Times New Roman" w:hAnsi="宋体" w:hint="eastAsia"/>
                <w:sz w:val="24"/>
              </w:rPr>
              <w:t>观光艇</w:t>
            </w:r>
          </w:p>
        </w:tc>
      </w:tr>
      <w:tr w:rsidR="00285EE4" w:rsidTr="00285EE4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商品型号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船长</w:t>
            </w:r>
            <w:r>
              <w:rPr>
                <w:rFonts w:ascii="Times New Roman" w:hAnsi="Times New Roman"/>
                <w:sz w:val="24"/>
              </w:rPr>
              <w:t>7.5m×</w:t>
            </w:r>
            <w:r>
              <w:rPr>
                <w:rFonts w:ascii="Times New Roman" w:hAnsi="宋体" w:hint="eastAsia"/>
                <w:sz w:val="24"/>
              </w:rPr>
              <w:t>型宽</w:t>
            </w:r>
            <w:r>
              <w:rPr>
                <w:rFonts w:ascii="Times New Roman" w:hAnsi="Times New Roman"/>
                <w:sz w:val="24"/>
              </w:rPr>
              <w:t>2.0m×</w:t>
            </w:r>
            <w:r>
              <w:rPr>
                <w:rFonts w:ascii="Times New Roman" w:hAnsi="宋体" w:hint="eastAsia"/>
                <w:sz w:val="24"/>
              </w:rPr>
              <w:t>型深</w:t>
            </w:r>
            <w:r>
              <w:rPr>
                <w:rFonts w:ascii="Times New Roman" w:hAnsi="Times New Roman"/>
                <w:sz w:val="24"/>
              </w:rPr>
              <w:t>0.9m</w:t>
            </w:r>
          </w:p>
        </w:tc>
      </w:tr>
      <w:tr w:rsidR="00285EE4" w:rsidTr="00285EE4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空船质量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800kg</w:t>
            </w:r>
          </w:p>
        </w:tc>
      </w:tr>
      <w:tr w:rsidR="00285EE4" w:rsidTr="00285EE4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发动机最大输出功率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40kW</w:t>
            </w:r>
          </w:p>
        </w:tc>
      </w:tr>
      <w:tr w:rsidR="00285EE4" w:rsidTr="00285EE4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最大载人数量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  <w:r>
              <w:rPr>
                <w:rFonts w:ascii="Times New Roman" w:hAnsi="宋体" w:hint="eastAsia"/>
                <w:sz w:val="24"/>
              </w:rPr>
              <w:t>人</w:t>
            </w:r>
          </w:p>
        </w:tc>
      </w:tr>
      <w:tr w:rsidR="00285EE4" w:rsidTr="00285EE4">
        <w:tc>
          <w:tcPr>
            <w:tcW w:w="2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最大航速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5EE4" w:rsidRDefault="00285EE4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10m/s</w:t>
            </w:r>
          </w:p>
        </w:tc>
      </w:tr>
    </w:tbl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求：（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）观光艇以最大航速匀速行驶时，受到水的平均阻力是多少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？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）某旅游团队乘坐观光艇以最大航速行驶</w:t>
      </w: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分钟所做的功？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23950" cy="885825"/>
            <wp:effectExtent l="0" t="0" r="0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【解析】解：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）由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Fv</w:t>
      </w:r>
      <w:proofErr w:type="spellEnd"/>
      <w:r>
        <w:rPr>
          <w:rFonts w:ascii="Times New Roman" w:hAnsi="宋体" w:hint="eastAsia"/>
          <w:color w:val="FF0000"/>
          <w:sz w:val="24"/>
        </w:rPr>
        <w:t>得，观光</w:t>
      </w:r>
      <w:proofErr w:type="gramStart"/>
      <w:r>
        <w:rPr>
          <w:rFonts w:ascii="Times New Roman" w:hAnsi="宋体" w:hint="eastAsia"/>
          <w:color w:val="FF0000"/>
          <w:sz w:val="24"/>
        </w:rPr>
        <w:t>艇受到</w:t>
      </w:r>
      <w:proofErr w:type="gramEnd"/>
      <w:r>
        <w:rPr>
          <w:rFonts w:ascii="Times New Roman" w:hAnsi="宋体" w:hint="eastAsia"/>
          <w:color w:val="FF0000"/>
          <w:sz w:val="24"/>
        </w:rPr>
        <w:t>的牵引力：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3"/>
          <w:sz w:val="24"/>
        </w:rPr>
        <w:drawing>
          <wp:inline distT="0" distB="0" distL="0" distR="0">
            <wp:extent cx="781050" cy="390525"/>
            <wp:effectExtent l="0" t="0" r="0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4×10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因观光艇匀速行驶，观光</w:t>
      </w:r>
      <w:proofErr w:type="gramStart"/>
      <w:r>
        <w:rPr>
          <w:rFonts w:ascii="Times New Roman" w:hAnsi="宋体" w:hint="eastAsia"/>
          <w:color w:val="FF0000"/>
          <w:sz w:val="24"/>
        </w:rPr>
        <w:t>艇受到</w:t>
      </w:r>
      <w:proofErr w:type="gramEnd"/>
      <w:r>
        <w:rPr>
          <w:rFonts w:ascii="Times New Roman" w:hAnsi="宋体" w:hint="eastAsia"/>
          <w:color w:val="FF0000"/>
          <w:sz w:val="24"/>
        </w:rPr>
        <w:t>的牵引力和水的阻力是一对平衡力，大小相等，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所以，观光</w:t>
      </w:r>
      <w:proofErr w:type="gramStart"/>
      <w:r>
        <w:rPr>
          <w:rFonts w:ascii="Times New Roman" w:hAnsi="宋体" w:hint="eastAsia"/>
          <w:color w:val="FF0000"/>
          <w:sz w:val="24"/>
        </w:rPr>
        <w:t>艇受到</w:t>
      </w:r>
      <w:proofErr w:type="gramEnd"/>
      <w:r>
        <w:rPr>
          <w:rFonts w:ascii="Times New Roman" w:hAnsi="宋体" w:hint="eastAsia"/>
          <w:color w:val="FF0000"/>
          <w:sz w:val="24"/>
        </w:rPr>
        <w:t>水的平均阻力：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4×10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）由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得，观光艇以最大航速行驶</w:t>
      </w:r>
      <w:r>
        <w:rPr>
          <w:rFonts w:ascii="Times New Roman" w:hAnsi="Times New Roman"/>
          <w:color w:val="FF0000"/>
          <w:sz w:val="24"/>
        </w:rPr>
        <w:t>10</w:t>
      </w:r>
      <w:r>
        <w:rPr>
          <w:rFonts w:ascii="Times New Roman" w:hAnsi="宋体" w:hint="eastAsia"/>
          <w:color w:val="FF0000"/>
          <w:sz w:val="24"/>
        </w:rPr>
        <w:t>分钟做的功：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W</w:t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Pt</w:t>
      </w:r>
      <w:proofErr w:type="spellEnd"/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40×10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W×10×60s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2.4×10</w:t>
      </w:r>
      <w:r>
        <w:rPr>
          <w:rFonts w:ascii="Times New Roman" w:hAnsi="Times New Roman"/>
          <w:color w:val="FF0000"/>
          <w:sz w:val="24"/>
          <w:vertAlign w:val="superscript"/>
        </w:rPr>
        <w:t>7</w:t>
      </w:r>
      <w:r>
        <w:rPr>
          <w:rFonts w:ascii="Times New Roman" w:hAnsi="Times New Roman"/>
          <w:color w:val="FF0000"/>
          <w:sz w:val="24"/>
        </w:rPr>
        <w:t>J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答：（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）观光艇以最大航速匀速行驶时，受到水的平均阻力是</w:t>
      </w:r>
      <w:r>
        <w:rPr>
          <w:rFonts w:ascii="Times New Roman" w:hAnsi="Times New Roman"/>
          <w:color w:val="FF0000"/>
          <w:sz w:val="24"/>
        </w:rPr>
        <w:t>4×10</w:t>
      </w:r>
      <w:r>
        <w:rPr>
          <w:rFonts w:ascii="Times New Roman" w:hAnsi="Times New Roman"/>
          <w:color w:val="FF0000"/>
          <w:sz w:val="24"/>
          <w:vertAlign w:val="superscript"/>
        </w:rPr>
        <w:t>3</w:t>
      </w:r>
      <w:r>
        <w:rPr>
          <w:rFonts w:ascii="Times New Roman" w:hAnsi="Times New Roman"/>
          <w:color w:val="FF0000"/>
          <w:sz w:val="24"/>
        </w:rPr>
        <w:t>N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）某旅游团队乘坐观光艇以最大航速行驶</w:t>
      </w:r>
      <w:r>
        <w:rPr>
          <w:rFonts w:ascii="Times New Roman" w:hAnsi="Times New Roman"/>
          <w:color w:val="FF0000"/>
          <w:sz w:val="24"/>
        </w:rPr>
        <w:t>10</w:t>
      </w:r>
      <w:r>
        <w:rPr>
          <w:rFonts w:ascii="Times New Roman" w:hAnsi="宋体" w:hint="eastAsia"/>
          <w:color w:val="FF0000"/>
          <w:sz w:val="24"/>
        </w:rPr>
        <w:t>分钟所做的功为</w:t>
      </w:r>
      <w:r>
        <w:rPr>
          <w:rFonts w:ascii="Times New Roman" w:hAnsi="Times New Roman"/>
          <w:color w:val="FF0000"/>
          <w:sz w:val="24"/>
        </w:rPr>
        <w:t>2.4×10</w:t>
      </w:r>
      <w:r>
        <w:rPr>
          <w:rFonts w:ascii="Times New Roman" w:hAnsi="Times New Roman"/>
          <w:color w:val="FF0000"/>
          <w:sz w:val="24"/>
          <w:vertAlign w:val="superscript"/>
        </w:rPr>
        <w:t>7</w:t>
      </w:r>
      <w:r>
        <w:rPr>
          <w:rFonts w:ascii="Times New Roman" w:hAnsi="Times New Roman"/>
          <w:color w:val="FF0000"/>
          <w:sz w:val="24"/>
        </w:rPr>
        <w:t>J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proofErr w:type="gramStart"/>
      <w:r>
        <w:rPr>
          <w:rFonts w:ascii="Times New Roman" w:hAnsi="宋体" w:hint="eastAsia"/>
          <w:sz w:val="24"/>
        </w:rPr>
        <w:t>弋</w:t>
      </w:r>
      <w:proofErr w:type="gramEnd"/>
      <w:r>
        <w:rPr>
          <w:rFonts w:ascii="Times New Roman" w:hAnsi="宋体" w:hint="eastAsia"/>
          <w:sz w:val="24"/>
        </w:rPr>
        <w:t>江区校级月考）如图所示的是某公司新推出的新能源汽车，其质量为</w:t>
      </w:r>
      <w:r>
        <w:rPr>
          <w:rFonts w:ascii="Times New Roman" w:hAnsi="Times New Roman"/>
          <w:sz w:val="24"/>
        </w:rPr>
        <w:t>1000kg</w:t>
      </w:r>
      <w:r>
        <w:rPr>
          <w:rFonts w:ascii="Times New Roman" w:hAnsi="宋体" w:hint="eastAsia"/>
          <w:sz w:val="24"/>
        </w:rPr>
        <w:t>，该汽车在平直公路上匀速行驶时的速度为</w:t>
      </w:r>
      <w:r>
        <w:rPr>
          <w:rFonts w:ascii="Times New Roman" w:hAnsi="Times New Roman"/>
          <w:sz w:val="24"/>
        </w:rPr>
        <w:t>20m/s</w:t>
      </w:r>
      <w:r>
        <w:rPr>
          <w:rFonts w:ascii="Times New Roman" w:hAnsi="宋体" w:hint="eastAsia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）若汽车受到的阻力为车重的</w:t>
      </w:r>
      <w:r>
        <w:rPr>
          <w:rFonts w:ascii="Times New Roman" w:hAnsi="Times New Roman"/>
          <w:sz w:val="24"/>
        </w:rPr>
        <w:t>0.15</w:t>
      </w:r>
      <w:r>
        <w:rPr>
          <w:rFonts w:ascii="Times New Roman" w:hAnsi="宋体" w:hint="eastAsia"/>
          <w:sz w:val="24"/>
        </w:rPr>
        <w:t>倍，求汽车牵引力的功率。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）若汽车匀速行驶时功率不变，行驶</w:t>
      </w:r>
      <w:r>
        <w:rPr>
          <w:rFonts w:ascii="Times New Roman" w:hAnsi="Times New Roman"/>
          <w:sz w:val="24"/>
        </w:rPr>
        <w:t>5min</w:t>
      </w:r>
      <w:r>
        <w:rPr>
          <w:rFonts w:ascii="Times New Roman" w:hAnsi="宋体" w:hint="eastAsia"/>
          <w:sz w:val="24"/>
        </w:rPr>
        <w:t>，求汽车牵引力所做的功。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504950" cy="96202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【解析】解：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）汽车重力：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mg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1000kg×10N/kg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10000N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汽车受到的阻力：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0.15G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0.15×10000N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1500N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因为汽车在平直公路上匀速行驶，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所以汽车受到的牵引力：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f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1500N</w:t>
      </w:r>
      <w:r>
        <w:rPr>
          <w:rFonts w:ascii="Times New Roman" w:hAnsi="宋体" w:hint="eastAsia"/>
          <w:color w:val="FF0000"/>
          <w:sz w:val="24"/>
        </w:rPr>
        <w:t>，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汽车牵引力的功率：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Fv</w:t>
      </w:r>
      <w:proofErr w:type="spellEnd"/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1500N×20m/s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30000W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30kW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）由</w:t>
      </w:r>
      <w:r>
        <w:rPr>
          <w:rFonts w:ascii="Times New Roman" w:hAnsi="Times New Roman"/>
          <w:color w:val="FF0000"/>
          <w:sz w:val="24"/>
        </w:rPr>
        <w:t>P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color w:val="FF0000"/>
          <w:sz w:val="24"/>
        </w:rPr>
        <w:t>得行驶</w:t>
      </w:r>
      <w:r>
        <w:rPr>
          <w:rFonts w:ascii="Times New Roman" w:hAnsi="Times New Roman"/>
          <w:color w:val="FF0000"/>
          <w:sz w:val="24"/>
        </w:rPr>
        <w:t>5min</w:t>
      </w:r>
      <w:r>
        <w:rPr>
          <w:rFonts w:ascii="Times New Roman" w:hAnsi="宋体" w:hint="eastAsia"/>
          <w:color w:val="FF0000"/>
          <w:sz w:val="24"/>
        </w:rPr>
        <w:t>汽车牵引力所做的功：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</w:rPr>
        <w:t>W′</w:t>
      </w:r>
      <w:r>
        <w:rPr>
          <w:rFonts w:ascii="Times New Roman" w:hAnsi="宋体" w:hint="eastAsia"/>
          <w:color w:val="FF0000"/>
          <w:sz w:val="24"/>
        </w:rPr>
        <w:t>＝</w:t>
      </w:r>
      <w:proofErr w:type="spellStart"/>
      <w:r>
        <w:rPr>
          <w:rFonts w:ascii="Times New Roman" w:hAnsi="Times New Roman"/>
          <w:color w:val="FF0000"/>
          <w:sz w:val="24"/>
        </w:rPr>
        <w:t>Pt</w:t>
      </w:r>
      <w:proofErr w:type="spellEnd"/>
      <w:r>
        <w:rPr>
          <w:rFonts w:ascii="Times New Roman" w:hAnsi="Times New Roman"/>
          <w:color w:val="FF0000"/>
          <w:sz w:val="24"/>
        </w:rPr>
        <w:t>′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30000W×5×60s</w:t>
      </w:r>
      <w:r>
        <w:rPr>
          <w:rFonts w:ascii="Times New Roman" w:hAnsi="宋体" w:hint="eastAsia"/>
          <w:color w:val="FF0000"/>
          <w:sz w:val="24"/>
        </w:rPr>
        <w:t>＝</w:t>
      </w:r>
      <w:r>
        <w:rPr>
          <w:rFonts w:ascii="Times New Roman" w:hAnsi="Times New Roman"/>
          <w:color w:val="FF0000"/>
          <w:sz w:val="24"/>
        </w:rPr>
        <w:t>9×10</w:t>
      </w:r>
      <w:r>
        <w:rPr>
          <w:rFonts w:ascii="Times New Roman" w:hAnsi="Times New Roman"/>
          <w:color w:val="FF0000"/>
          <w:sz w:val="24"/>
          <w:vertAlign w:val="superscript"/>
        </w:rPr>
        <w:t>6</w:t>
      </w:r>
      <w:r>
        <w:rPr>
          <w:rFonts w:ascii="Times New Roman" w:hAnsi="Times New Roman"/>
          <w:color w:val="FF0000"/>
          <w:sz w:val="24"/>
        </w:rPr>
        <w:t>J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答：（</w:t>
      </w:r>
      <w:r>
        <w:rPr>
          <w:rFonts w:ascii="Times New Roman" w:hAnsi="Times New Roman"/>
          <w:color w:val="FF0000"/>
          <w:sz w:val="24"/>
        </w:rPr>
        <w:t>1</w:t>
      </w:r>
      <w:r>
        <w:rPr>
          <w:rFonts w:ascii="Times New Roman" w:hAnsi="宋体" w:hint="eastAsia"/>
          <w:color w:val="FF0000"/>
          <w:sz w:val="24"/>
        </w:rPr>
        <w:t>）若汽车受到的阻力为车重的</w:t>
      </w:r>
      <w:r>
        <w:rPr>
          <w:rFonts w:ascii="Times New Roman" w:hAnsi="Times New Roman"/>
          <w:color w:val="FF0000"/>
          <w:sz w:val="24"/>
        </w:rPr>
        <w:t>0.15</w:t>
      </w:r>
      <w:r>
        <w:rPr>
          <w:rFonts w:ascii="Times New Roman" w:hAnsi="宋体" w:hint="eastAsia"/>
          <w:color w:val="FF0000"/>
          <w:sz w:val="24"/>
        </w:rPr>
        <w:t>倍，汽车牵引力的功率为</w:t>
      </w:r>
      <w:r>
        <w:rPr>
          <w:rFonts w:ascii="Times New Roman" w:hAnsi="Times New Roman"/>
          <w:color w:val="FF0000"/>
          <w:sz w:val="24"/>
        </w:rPr>
        <w:t>30kW</w:t>
      </w:r>
      <w:r>
        <w:rPr>
          <w:rFonts w:ascii="Times New Roman" w:hAnsi="宋体" w:hint="eastAsia"/>
          <w:color w:val="FF0000"/>
          <w:sz w:val="24"/>
        </w:rPr>
        <w:t>；</w:t>
      </w:r>
    </w:p>
    <w:p w:rsidR="00285EE4" w:rsidRDefault="00285EE4" w:rsidP="00285EE4">
      <w:pPr>
        <w:spacing w:line="360" w:lineRule="auto"/>
        <w:ind w:leftChars="130" w:left="273"/>
        <w:rPr>
          <w:rFonts w:ascii="Times New Roman" w:hAnsi="Times New Roman"/>
          <w:color w:val="FF0000"/>
          <w:sz w:val="24"/>
        </w:rPr>
      </w:pPr>
      <w:r>
        <w:rPr>
          <w:rFonts w:ascii="Times New Roman" w:hAnsi="宋体" w:hint="eastAsia"/>
          <w:color w:val="FF0000"/>
          <w:sz w:val="24"/>
        </w:rPr>
        <w:t>（</w:t>
      </w:r>
      <w:r>
        <w:rPr>
          <w:rFonts w:ascii="Times New Roman" w:hAnsi="Times New Roman"/>
          <w:color w:val="FF0000"/>
          <w:sz w:val="24"/>
        </w:rPr>
        <w:t>2</w:t>
      </w:r>
      <w:r>
        <w:rPr>
          <w:rFonts w:ascii="Times New Roman" w:hAnsi="宋体" w:hint="eastAsia"/>
          <w:color w:val="FF0000"/>
          <w:sz w:val="24"/>
        </w:rPr>
        <w:t>）若汽车匀速行驶时功率不变，行驶</w:t>
      </w:r>
      <w:r>
        <w:rPr>
          <w:rFonts w:ascii="Times New Roman" w:hAnsi="Times New Roman"/>
          <w:color w:val="FF0000"/>
          <w:sz w:val="24"/>
        </w:rPr>
        <w:t>5min</w:t>
      </w:r>
      <w:r>
        <w:rPr>
          <w:rFonts w:ascii="Times New Roman" w:hAnsi="宋体" w:hint="eastAsia"/>
          <w:color w:val="FF0000"/>
          <w:sz w:val="24"/>
        </w:rPr>
        <w:t>，汽车牵引力所做的功为</w:t>
      </w:r>
      <w:r>
        <w:rPr>
          <w:rFonts w:ascii="Times New Roman" w:hAnsi="Times New Roman"/>
          <w:color w:val="FF0000"/>
          <w:sz w:val="24"/>
        </w:rPr>
        <w:t>9×10</w:t>
      </w:r>
      <w:r>
        <w:rPr>
          <w:rFonts w:ascii="Times New Roman" w:hAnsi="Times New Roman"/>
          <w:color w:val="FF0000"/>
          <w:sz w:val="24"/>
          <w:vertAlign w:val="superscript"/>
        </w:rPr>
        <w:t>6</w:t>
      </w:r>
      <w:r>
        <w:rPr>
          <w:rFonts w:ascii="Times New Roman" w:hAnsi="Times New Roman"/>
          <w:color w:val="FF0000"/>
          <w:sz w:val="24"/>
        </w:rPr>
        <w:t>J</w:t>
      </w:r>
      <w:r>
        <w:rPr>
          <w:rFonts w:ascii="Times New Roman" w:hAnsi="宋体" w:hint="eastAsia"/>
          <w:color w:val="FF0000"/>
          <w:sz w:val="24"/>
        </w:rPr>
        <w:t>。</w:t>
      </w:r>
    </w:p>
    <w:p w:rsidR="009E7919" w:rsidRPr="00285EE4" w:rsidRDefault="009E7919" w:rsidP="00285EE4"/>
    <w:sectPr w:rsidR="009E7919" w:rsidRPr="00285EE4">
      <w:headerReference w:type="default" r:id="rId5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17" w:rsidRDefault="00F91117" w:rsidP="00F13F0F">
      <w:r>
        <w:separator/>
      </w:r>
    </w:p>
  </w:endnote>
  <w:endnote w:type="continuationSeparator" w:id="0">
    <w:p w:rsidR="00F91117" w:rsidRDefault="00F91117" w:rsidP="00F1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17" w:rsidRDefault="00F91117" w:rsidP="00F13F0F">
      <w:r>
        <w:separator/>
      </w:r>
    </w:p>
  </w:footnote>
  <w:footnote w:type="continuationSeparator" w:id="0">
    <w:p w:rsidR="00F91117" w:rsidRDefault="00F91117" w:rsidP="00F13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F0F" w:rsidRDefault="00F13F0F">
    <w:pPr>
      <w:pStyle w:val="a4"/>
    </w:pPr>
    <w:r w:rsidRPr="00F13F0F">
      <w:rPr>
        <w:rFonts w:hint="eastAsia"/>
      </w:rPr>
      <w:t>2019-2020</w:t>
    </w:r>
    <w:r w:rsidRPr="00F13F0F">
      <w:rPr>
        <w:rFonts w:hint="eastAsia"/>
      </w:rPr>
      <w:t>学年人教版八年级物理下册《过关、滚动单元卷》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25CC1"/>
    <w:multiLevelType w:val="singleLevel"/>
    <w:tmpl w:val="73125CC1"/>
    <w:lvl w:ilvl="0">
      <w:start w:val="14"/>
      <w:numFmt w:val="decimal"/>
      <w:suff w:val="nothing"/>
      <w:lvlText w:val="%1．"/>
      <w:lvlJc w:val="left"/>
      <w:pPr>
        <w:ind w:left="0" w:firstLine="0"/>
      </w:pPr>
    </w:lvl>
  </w:abstractNum>
  <w:num w:numId="1">
    <w:abstractNumId w:val="0"/>
    <w:lvlOverride w:ilvl="0">
      <w:startOverride w:val="14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7C"/>
    <w:rsid w:val="000D72DD"/>
    <w:rsid w:val="00285EE4"/>
    <w:rsid w:val="005F177C"/>
    <w:rsid w:val="00730AC7"/>
    <w:rsid w:val="00913CC5"/>
    <w:rsid w:val="009E7919"/>
    <w:rsid w:val="00B96FE4"/>
    <w:rsid w:val="00BA23C0"/>
    <w:rsid w:val="00C63937"/>
    <w:rsid w:val="00DB6FD0"/>
    <w:rsid w:val="00F13F0F"/>
    <w:rsid w:val="00F2072A"/>
    <w:rsid w:val="00F9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13F0F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semiHidden/>
    <w:unhideWhenUsed/>
    <w:rsid w:val="00913CC5"/>
    <w:rPr>
      <w:color w:val="0000FF"/>
      <w:u w:val="single"/>
    </w:rPr>
  </w:style>
  <w:style w:type="character" w:customStyle="1" w:styleId="Char10">
    <w:name w:val="批注框文本 Char1"/>
    <w:basedOn w:val="a0"/>
    <w:uiPriority w:val="99"/>
    <w:semiHidden/>
    <w:rsid w:val="00285EE4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285EE4"/>
    <w:rPr>
      <w:kern w:val="2"/>
      <w:sz w:val="18"/>
      <w:szCs w:val="18"/>
    </w:rPr>
  </w:style>
  <w:style w:type="table" w:styleId="a7">
    <w:name w:val="Table Grid"/>
    <w:basedOn w:val="a1"/>
    <w:rsid w:val="00285EE4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13F0F"/>
    <w:rPr>
      <w:rFonts w:ascii="Calibri" w:eastAsia="宋体" w:hAnsi="Calibri" w:cs="Times New Roman"/>
      <w:sz w:val="18"/>
      <w:szCs w:val="18"/>
    </w:rPr>
  </w:style>
  <w:style w:type="character" w:styleId="a6">
    <w:name w:val="Hyperlink"/>
    <w:basedOn w:val="a0"/>
    <w:semiHidden/>
    <w:unhideWhenUsed/>
    <w:rsid w:val="00913CC5"/>
    <w:rPr>
      <w:color w:val="0000FF"/>
      <w:u w:val="single"/>
    </w:rPr>
  </w:style>
  <w:style w:type="character" w:customStyle="1" w:styleId="Char10">
    <w:name w:val="批注框文本 Char1"/>
    <w:basedOn w:val="a0"/>
    <w:uiPriority w:val="99"/>
    <w:semiHidden/>
    <w:rsid w:val="00285EE4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285EE4"/>
    <w:rPr>
      <w:kern w:val="2"/>
      <w:sz w:val="18"/>
      <w:szCs w:val="18"/>
    </w:rPr>
  </w:style>
  <w:style w:type="table" w:styleId="a7">
    <w:name w:val="Table Grid"/>
    <w:basedOn w:val="a1"/>
    <w:rsid w:val="00285EE4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1072</Words>
  <Characters>6117</Characters>
  <Application>Microsoft Office Word</Application>
  <DocSecurity>0</DocSecurity>
  <Lines>50</Lines>
  <Paragraphs>14</Paragraphs>
  <ScaleCrop>false</ScaleCrop>
  <Company>China</Company>
  <LinksUpToDate>false</LinksUpToDate>
  <CharactersWithSpaces>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2020-04-09T11:05:00Z</dcterms:created>
  <dcterms:modified xsi:type="dcterms:W3CDTF">2020-04-09T11:05:00Z</dcterms:modified>
</cp:coreProperties>
</file>